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Nepal</w:t>
      </w:r>
      <w:r>
        <w:t xml:space="preserve"> </w:t>
      </w:r>
      <w:r>
        <w:t xml:space="preserve">Kathmandu</w:t>
      </w:r>
    </w:p>
    <w:bookmarkStart w:id="27" w:name="Xb6999f36638e0fb1adee9cdf480fa5d00dd1bb9"/>
    <w:p>
      <w:pPr>
        <w:pStyle w:val="Heading1"/>
      </w:pPr>
      <w:r>
        <w:t xml:space="preserve">Dissertation: The Critical Role of the Modern Chemist in Advancing Scientific and Industrial Development within Nepal Kathmandu</w:t>
      </w:r>
    </w:p>
    <w:bookmarkStart w:id="20" w:name="introduction"/>
    <w:p>
      <w:pPr>
        <w:pStyle w:val="Heading2"/>
      </w:pPr>
      <w:r>
        <w:t xml:space="preserve">Introduction</w:t>
      </w:r>
    </w:p>
    <w:p>
      <w:pPr>
        <w:pStyle w:val="FirstParagraph"/>
      </w:pPr>
      <w:r>
        <w:t xml:space="preserve">The pursuit of scientific advancement has long been a cornerstone of societal progress, with chemistry serving as the indispensable backbone for innovation across multiple sectors. In the dynamic urban landscape of Nepal Kathmandu, the role of the professional Chemist transcends laboratory confines to become a vital catalyst for sustainable development. This Dissertation examines how Chemists operating within Nepal Kathmandu are uniquely positioned to address pressing national challenges—from environmental conservation and public health to industrial growth—while navigating the specific socio-economic context of South Asia's youngest democracy. As Kathmandu evolves into a regional hub for science and technology, this study underscores why the expertise of the Chemist is not merely important but essential for Nepal's future trajectory.</w:t>
      </w:r>
    </w:p>
    <w:bookmarkEnd w:id="20"/>
    <w:bookmarkStart w:id="21" w:name="Xd392f969130be3f1f14849b10b8829a59a8eef8"/>
    <w:p>
      <w:pPr>
        <w:pStyle w:val="Heading2"/>
      </w:pPr>
      <w:r>
        <w:t xml:space="preserve">The Multifaceted Role of a Chemist in Nepal Kathmandu</w:t>
      </w:r>
    </w:p>
    <w:p>
      <w:pPr>
        <w:pStyle w:val="FirstParagraph"/>
      </w:pPr>
      <w:r>
        <w:t xml:space="preserve">In Nepal Kathmandu, the scope of a Chemist's work extends far beyond academic research. Modern Chemical professionals are pivotal in addressing the city's most urgent challenges. Environmental Chemists monitor air and water quality across Kathmandu Valley, where pollution levels frequently exceed WHO guidelines; their analyses directly inform municipal policies on waste management and emissions control. Pharmaceutical Chemists ensure the safety and efficacy of medicines produced in Kathmandu’s burgeoning pharmaceutical sector, which supplies over 60% of Nepal's domestic drug needs. Meanwhile, Industrial Chemists collaborate with local agro-based enterprises to develop value-added products—from organic fertilizers using rice husk ash to eco-friendly textiles—stimulating rural economies while reducing import dependence. Crucially, these Chemists operate within a unique ecosystem: Kathmandu’s rapid urbanization creates complex chemical challenges (like microplastic contamination in the Bagmati River), requiring solutions rooted in local materials and cultural contexts that generic foreign models cannot provide.</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Chemists seeking to contribute meaningfully to Nepal Kathmandu, a robust educational foundation is non-negotiable. Leading institutions like Tribhuvan University's Central Department of Chemistry and Kathmandu University School of Engineering now offer specialized programs in Environmental Chemistry, Industrial Chemistry, and Pharmaceutical Sciences—curricula designed with local relevance in mind. These programs emphasize fieldwork within Kathmandu Valley, enabling students to study real-world scenarios such as soil degradation in the foothills or chemical composition of urban wastewater. Professional development is equally critical; organizations like the Nepal Chemical Society facilitate workshops on emerging technologies (e.g., nanomaterials for water purification) and networking with international partners. The Dissertation argues that sustained investment in Kathmandu-based chemistry education—particularly through industry-academia partnerships—is fundamental to nurturing a self-reliant scientific workforce capable of solving Nepal’s unique chemical puzzles.</w:t>
      </w:r>
    </w:p>
    <w:bookmarkEnd w:id="22"/>
    <w:bookmarkStart w:id="23" w:name="X59f64a05e8e5557494d7b4715bf4169a6e6b103"/>
    <w:p>
      <w:pPr>
        <w:pStyle w:val="Heading2"/>
      </w:pPr>
      <w:r>
        <w:t xml:space="preserve">Challenges Facing Chemists in Nepal Kathmandu</w:t>
      </w:r>
    </w:p>
    <w:p>
      <w:pPr>
        <w:pStyle w:val="FirstParagraph"/>
      </w:pPr>
      <w:r>
        <w:t xml:space="preserve">Despite their significance, Chemists in Nepal Kathmandu confront systemic hurdles. Chronic underfunding limits laboratory infrastructure at public institutions; many universities lack modern equipment for advanced spectroscopy or chromatography, forcing reliance on outdated methods. A persistent skills gap also exists: while graduates from Kathmandu’s universities are academically sound, they often lack exposure to industry-standard protocols—creating a disconnect between academic training and workplace needs. Furthermore, the urban density of Kathmandu amplifies the urgency of chemical challenges; for instance, traffic-induced particulate matter requires real-time chemical analysis that many local labs cannot perform. The Dissertation identifies these barriers as critical bottlenecks to Nepal’s scientific autonomy, emphasizing that without strategic investment in equipment and industry collaboration frameworks within Kathmandu, the nation risks perpetuating dependency on foreign technical assistance.</w:t>
      </w:r>
    </w:p>
    <w:bookmarkEnd w:id="23"/>
    <w:bookmarkStart w:id="24" w:name="Xf9a8681353a937c32dd7f305a3b4f4304f466d6"/>
    <w:p>
      <w:pPr>
        <w:pStyle w:val="Heading2"/>
      </w:pPr>
      <w:r>
        <w:t xml:space="preserve">Opportunities for Impact in Nepal Kathmandu</w:t>
      </w:r>
    </w:p>
    <w:p>
      <w:pPr>
        <w:pStyle w:val="FirstParagraph"/>
      </w:pPr>
      <w:r>
        <w:t xml:space="preserve">Amidst these challenges lie transformative opportunities. Kathmandu’s growing emphasis on green technology creates fertile ground for Chemists to pioneer solutions. For example, local startups like "BioChem Nepal" are already leveraging indigenous plants (such as *Bhumi Amla*) to develop natural cosmetics and biopesticides through applied chemistry—reducing chemical imports while preserving biodiversity. The city’s expanding medical sector also demands homegrown pharmaceutical innovation; a Chemist-led initiative could establish Nepal’s first facility for producing affordable antiretrovirals or diabetes medications, directly enhancing healthcare access. Crucially, Kathmandu offers a living laboratory for sustainable chemistry: its monsoon-driven water cycles and seasonal pollution patterns provide rich data for developing context-specific environmental models. The Dissertation posits that when Chemists in Nepal Kathmandu harness these opportunities with cultural sensitivity—such as integrating traditional herbal knowledge with modern analytical techniques—they can drive solutions both technologically advanced and socially resonant.</w:t>
      </w:r>
    </w:p>
    <w:bookmarkEnd w:id="24"/>
    <w:bookmarkStart w:id="25" w:name="conclusion"/>
    <w:p>
      <w:pPr>
        <w:pStyle w:val="Heading2"/>
      </w:pPr>
      <w:r>
        <w:t xml:space="preserve">Conclusion</w:t>
      </w:r>
    </w:p>
    <w:p>
      <w:pPr>
        <w:pStyle w:val="FirstParagraph"/>
      </w:pPr>
      <w:r>
        <w:t xml:space="preserve">This Dissertation unequivocally establishes the Chemist as an indispensable agent of progress in Nepal Kathmandu. From safeguarding the health of its citizens through medicine quality control to protecting the fragile ecology of the Kathmandu Valley, professional Chemists are at the forefront of Nepal’s sustainable development journey. Yet realizing this potential requires concerted action: increased state funding for laboratory infrastructure, curriculum reforms that bridge academia and industry needs, and stronger partnerships between Kathmandu-based scientists and international research bodies. As Nepal navigates its path toward becoming a middle-income nation by 2030, the expertise of Chemists operating within its capital will be pivotal. Investing in this profession is not merely an academic exercise—it is a strategic imperative for securing Kathmandu’s environmental resilience, economic diversification, and public health security. For Nepal Kathmandu to thrive as a center of innovation in South Asia, the role of the Chemist must be recognized as central to national prosperity. The time for prioritizing this critical discipline across Nepal’s educational and policy landscapes is now.</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Nepal Kathmandu</dc:title>
  <dc:creator/>
  <dc:language>en</dc:language>
  <cp:keywords/>
  <dcterms:created xsi:type="dcterms:W3CDTF">2026-07-13T16:13:24Z</dcterms:created>
  <dcterms:modified xsi:type="dcterms:W3CDTF">2026-07-13T16:13:24Z</dcterms:modified>
</cp:coreProperties>
</file>

<file path=docProps/custom.xml><?xml version="1.0" encoding="utf-8"?>
<Properties xmlns="http://schemas.openxmlformats.org/officeDocument/2006/custom-properties" xmlns:vt="http://schemas.openxmlformats.org/officeDocument/2006/docPropsVTypes"/>
</file>