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Pakistan</w:t>
      </w:r>
      <w:r>
        <w:t xml:space="preserve"> </w:t>
      </w:r>
      <w:r>
        <w:t xml:space="preserve">Karachi's</w:t>
      </w:r>
      <w:r>
        <w:t xml:space="preserve"> </w:t>
      </w:r>
      <w:r>
        <w:t xml:space="preserve">Development</w:t>
      </w:r>
    </w:p>
    <w:bookmarkStart w:id="24" w:name="X85fa6de8e5b1856f8c6712d1b5215e81c5fdd45"/>
    <w:p>
      <w:pPr>
        <w:pStyle w:val="Heading1"/>
      </w:pPr>
      <w:r>
        <w:t xml:space="preserve">Dissertation: Advancing Scientific Excellence and Community Health through the Chemist Profession in Pakistan Karachi</w:t>
      </w:r>
    </w:p>
    <w:p>
      <w:pPr>
        <w:pStyle w:val="FirstParagraph"/>
      </w:pPr>
      <w:r>
        <w:t xml:space="preserve">As a cornerstone of scientific advancement and public health infrastructure, the profession of the</w:t>
      </w:r>
      <w:r>
        <w:t xml:space="preserve"> </w:t>
      </w:r>
      <w:r>
        <w:rPr>
          <w:bCs/>
          <w:b/>
        </w:rPr>
        <w:t xml:space="preserve">Chemist</w:t>
      </w:r>
      <w:r>
        <w:t xml:space="preserve"> </w:t>
      </w:r>
      <w:r>
        <w:t xml:space="preserve">holds unparalleled significance within the dynamic urban landscape of</w:t>
      </w:r>
      <w:r>
        <w:t xml:space="preserve"> </w:t>
      </w:r>
      <w:r>
        <w:rPr>
          <w:bCs/>
          <w:b/>
        </w:rPr>
        <w:t xml:space="preserve">Pakistan Karachi</w:t>
      </w:r>
      <w:r>
        <w:t xml:space="preserve">. This dissertation examines the multifaceted contributions, evolving challenges, and strategic potential of chemists operating in one of South Asia's most populous and economically vital cities. Karachi's unique socio-economic fabric, characterized by dense populations, significant industrial activity (particularly in pharmaceuticals, petrochemicals, and food processing), and pressing environmental concerns, creates an imperative for a highly skilled chemical workforce. This study underscores why the role of the</w:t>
      </w:r>
      <w:r>
        <w:t xml:space="preserve"> </w:t>
      </w:r>
      <w:r>
        <w:rPr>
          <w:bCs/>
          <w:b/>
        </w:rPr>
        <w:t xml:space="preserve">Chemist</w:t>
      </w:r>
      <w:r>
        <w:t xml:space="preserve"> </w:t>
      </w:r>
      <w:r>
        <w:t xml:space="preserve">is not merely a technical occupation but a critical driver of sustainable development and public welfare within</w:t>
      </w:r>
      <w:r>
        <w:t xml:space="preserve"> </w:t>
      </w:r>
      <w:r>
        <w:rPr>
          <w:bCs/>
          <w:b/>
        </w:rPr>
        <w:t xml:space="preserve">Pakistan Karachi</w:t>
      </w:r>
      <w:r>
        <w:t xml:space="preserve">.</w:t>
      </w:r>
    </w:p>
    <w:bookmarkStart w:id="20" w:name="X2325f9b3bb5d28db0dd139a4550326e7799e0c6"/>
    <w:p>
      <w:pPr>
        <w:pStyle w:val="Heading2"/>
      </w:pPr>
      <w:r>
        <w:t xml:space="preserve">The Indispensable Role of the Chemist in Karachi's Ecosystem</w:t>
      </w:r>
    </w:p>
    <w:p>
      <w:pPr>
        <w:pStyle w:val="FirstParagraph"/>
      </w:pPr>
      <w:r>
        <w:t xml:space="preserve">In the bustling metropolis of</w:t>
      </w:r>
      <w:r>
        <w:t xml:space="preserve"> </w:t>
      </w:r>
      <w:r>
        <w:rPr>
          <w:bCs/>
          <w:b/>
        </w:rPr>
        <w:t xml:space="preserve">Pakistan Karachi</w:t>
      </w:r>
      <w:r>
        <w:t xml:space="preserve">, chemists are indispensable across diverse sectors. The pharmaceutical industry, a major employer and economic engine within the city, relies entirely on analytical chemists for drug formulation, quality control (QC), and quality assurance (QA). A single certified</w:t>
      </w:r>
      <w:r>
        <w:t xml:space="preserve"> </w:t>
      </w:r>
      <w:r>
        <w:rPr>
          <w:bCs/>
          <w:b/>
        </w:rPr>
        <w:t xml:space="preserve">Chemist</w:t>
      </w:r>
      <w:r>
        <w:t xml:space="preserve"> </w:t>
      </w:r>
      <w:r>
        <w:t xml:space="preserve">in a Karachi-based pharma plant ensures that life-saving medications meet stringent national (Drug Regulatory Authority of Pakistan - DRAP) and international standards, directly safeguarding the health of millions. Beyond pharmaceuticals, chemists are pivotal in environmental monitoring. Karachi faces severe air and water pollution challenges; chemists working for municipal bodies (like the Karachi Metropolitan Corporation - KMC) or private environmental agencies conduct crucial analyses of particulate matter (PM2.5/PM10), heavy metals in water sources like the Lyari River, and industrial effluents from zones like Korangi, providing data essential for public health interventions and policy-making.</w:t>
      </w:r>
    </w:p>
    <w:p>
      <w:pPr>
        <w:pStyle w:val="BodyText"/>
      </w:pPr>
      <w:r>
        <w:t xml:space="preserve">Furthermore, the food processing industry in Karachi depends heavily on food chemists to ensure safety and nutritional integrity. From analyzing raw material quality at ports to conducting shelf-life testing in factories across sites like SITE Town or Bahadurabad, these professionals prevent adulteration and ensure consumer safety – a non-negotiable aspect in a city where street food is ubiquitous. The chemical industry itself, supporting manufacturing giants and small-scale enterprises within industrial corridors, requires chemists for process optimization, raw material testing, and safety compliance. In essence, the</w:t>
      </w:r>
      <w:r>
        <w:t xml:space="preserve"> </w:t>
      </w:r>
      <w:r>
        <w:rPr>
          <w:bCs/>
          <w:b/>
        </w:rPr>
        <w:t xml:space="preserve">Chemist</w:t>
      </w:r>
      <w:r>
        <w:t xml:space="preserve"> </w:t>
      </w:r>
      <w:r>
        <w:t xml:space="preserve">is the silent guardian of quality and safety at every critical point within Karachi's complex supply chains.</w:t>
      </w:r>
    </w:p>
    <w:bookmarkEnd w:id="20"/>
    <w:bookmarkStart w:id="21" w:name="X62708cc3789254f6a71ff82abefa2b06bd279af"/>
    <w:p>
      <w:pPr>
        <w:pStyle w:val="Heading2"/>
      </w:pPr>
      <w:r>
        <w:t xml:space="preserve">Challenges Facing Chemists in Pakistan Karachi: A Dissertation Analysis</w:t>
      </w:r>
    </w:p>
    <w:p>
      <w:pPr>
        <w:pStyle w:val="FirstParagraph"/>
      </w:pPr>
      <w:r>
        <w:t xml:space="preserve">This dissertation identifies key challenges that hinder the optimal contribution of chemists in</w:t>
      </w:r>
      <w:r>
        <w:t xml:space="preserve"> </w:t>
      </w:r>
      <w:r>
        <w:rPr>
          <w:bCs/>
          <w:b/>
        </w:rPr>
        <w:t xml:space="preserve">Pakistan Karachi</w:t>
      </w:r>
      <w:r>
        <w:t xml:space="preserve">. Firstly, a persistent shortage of adequately trained and certified professionals, especially in specialized fields like environmental toxicology or advanced analytical techniques (e.g., HPLC, GC-MS), limits capacity. Many academic institutions struggle to align curricula with rapidly evolving industry demands. Secondly, infrastructure constraints plague many laboratories across the city – outdated equipment, unreliable power supply (a major issue for sensitive instruments), and inadequate safety protocols remain significant barriers for practicing chemists effectively. Thirdly, economic pressures often lead to underfunding of critical public health and environmental monitoring programs run by government bodies where chemists are deployed. This results in reduced testing capacity and slower response times to emerging threats like chemical contamination incidents.</w:t>
      </w:r>
    </w:p>
    <w:p>
      <w:pPr>
        <w:pStyle w:val="BodyText"/>
      </w:pPr>
      <w:r>
        <w:t xml:space="preserve">Additionally, the rapid growth of informal manufacturing units (e.g., unregulated cosmetics or chemical mixtures) presents a complex regulatory challenge for chemists working with enforcement agencies. Ensuring consistent quality and safety standards across this vast sector is a daunting task requiring not just technical skill but also strong regulatory collaboration – a need highlighted throughout this dissertation.</w:t>
      </w:r>
    </w:p>
    <w:bookmarkEnd w:id="21"/>
    <w:bookmarkStart w:id="22" w:name="Xa861e0a8ffc90be99816e0569f5319feb7b610d"/>
    <w:p>
      <w:pPr>
        <w:pStyle w:val="Heading2"/>
      </w:pPr>
      <w:r>
        <w:t xml:space="preserve">Strategic Recommendations: Empowering the Chemist for Karachi's Future</w:t>
      </w:r>
    </w:p>
    <w:p>
      <w:pPr>
        <w:pStyle w:val="FirstParagraph"/>
      </w:pPr>
      <w:r>
        <w:t xml:space="preserve">To unlock the full potential of chemists within</w:t>
      </w:r>
      <w:r>
        <w:t xml:space="preserve"> </w:t>
      </w:r>
      <w:r>
        <w:rPr>
          <w:bCs/>
          <w:b/>
        </w:rPr>
        <w:t xml:space="preserve">Pakistan Karachi</w:t>
      </w:r>
      <w:r>
        <w:t xml:space="preserve">, this dissertation proposes actionable strategies. Firstly, academic institutions (such as University of Karachi, Dow University of Health Sciences) must urgently revise curricula to integrate industry-relevant skills, including advanced instrumentation training and robust environmental chemistry modules. Partnerships between universities and leading pharmaceutical or environmental firms in Karachi are crucial for practical internships and relevant research projects.</w:t>
      </w:r>
    </w:p>
    <w:p>
      <w:pPr>
        <w:pStyle w:val="BodyText"/>
      </w:pPr>
      <w:r>
        <w:t xml:space="preserve">Secondly, targeted investment in laboratory infrastructure is paramount. Government bodies (e.g., Sindh Environmental Protection Agency - SEPA) should prioritize funding for modern analytical equipment and reliable power backup systems within public health laboratories across Karachi, ensuring chemists have the tools to deliver accurate results. Thirdly, a national certification framework specifically recognizing the expertise of chemists in environmental and food safety domains within Pakistan must be strengthened and enforced, enhancing professional credibility across</w:t>
      </w:r>
      <w:r>
        <w:t xml:space="preserve"> </w:t>
      </w:r>
      <w:r>
        <w:rPr>
          <w:bCs/>
          <w:b/>
        </w:rPr>
        <w:t xml:space="preserve">Pakistan Karachi</w:t>
      </w:r>
      <w:r>
        <w:t xml:space="preserve">.</w:t>
      </w:r>
    </w:p>
    <w:p>
      <w:pPr>
        <w:pStyle w:val="BodyText"/>
      </w:pPr>
      <w:r>
        <w:t xml:space="preserve">Finally, fostering greater collaboration between private sector chemists (in pharma, industry), public health authorities (KMC, SEPA), and academic researchers is essential. Establishing a formalized 'Karachi Chemical Science Forum' could facilitate knowledge sharing on emerging challenges like microplastic pollution or new drug contaminants – turning isolated efforts into a collective force for improvement. The</w:t>
      </w:r>
      <w:r>
        <w:t xml:space="preserve"> </w:t>
      </w:r>
      <w:r>
        <w:rPr>
          <w:bCs/>
          <w:b/>
        </w:rPr>
        <w:t xml:space="preserve">Chemist</w:t>
      </w:r>
      <w:r>
        <w:t xml:space="preserve"> </w:t>
      </w:r>
      <w:r>
        <w:t xml:space="preserve">must be positioned as an integral part of Karachi's resilience strategy, not just a technical support function.</w:t>
      </w:r>
    </w:p>
    <w:bookmarkEnd w:id="22"/>
    <w:bookmarkStart w:id="23" w:name="Xf9f16cafec6e268723d806b54569a57913a302a"/>
    <w:p>
      <w:pPr>
        <w:pStyle w:val="Heading2"/>
      </w:pPr>
      <w:r>
        <w:t xml:space="preserve">Conclusion: The Chemist as Karachi's Scientific Pillar</w:t>
      </w:r>
    </w:p>
    <w:p>
      <w:pPr>
        <w:pStyle w:val="FirstParagraph"/>
      </w:pPr>
      <w:r>
        <w:t xml:space="preserve">This dissertation conclusively argues that the role of the</w:t>
      </w:r>
      <w:r>
        <w:t xml:space="preserve"> </w:t>
      </w:r>
      <w:r>
        <w:rPr>
          <w:bCs/>
          <w:b/>
        </w:rPr>
        <w:t xml:space="preserve">Chemist</w:t>
      </w:r>
      <w:r>
        <w:t xml:space="preserve"> </w:t>
      </w:r>
      <w:r>
        <w:t xml:space="preserve">is fundamental to the health, economic stability, and environmental sustainability of</w:t>
      </w:r>
      <w:r>
        <w:t xml:space="preserve"> </w:t>
      </w:r>
      <w:r>
        <w:rPr>
          <w:bCs/>
          <w:b/>
        </w:rPr>
        <w:t xml:space="preserve">Pakistan Karachi</w:t>
      </w:r>
      <w:r>
        <w:t xml:space="preserve">. From ensuring the safety of a child's medicine in a local pharmacy to analyzing industrial waste affecting coastal ecosystems in Orangi Town, chemists are at the frontline of safeguarding urban life. Overcoming current challenges through strategic investment in education, infrastructure, and professional collaboration is not merely beneficial – it is an urgent necessity for Karachi's future as a thriving global city. Empowering the</w:t>
      </w:r>
      <w:r>
        <w:t xml:space="preserve"> </w:t>
      </w:r>
      <w:r>
        <w:rPr>
          <w:bCs/>
          <w:b/>
        </w:rPr>
        <w:t xml:space="preserve">Chemist</w:t>
      </w:r>
      <w:r>
        <w:t xml:space="preserve"> </w:t>
      </w:r>
      <w:r>
        <w:t xml:space="preserve">workforce within</w:t>
      </w:r>
      <w:r>
        <w:t xml:space="preserve"> </w:t>
      </w:r>
      <w:r>
        <w:rPr>
          <w:bCs/>
          <w:b/>
        </w:rPr>
        <w:t xml:space="preserve">Pakistan Karachi</w:t>
      </w:r>
      <w:r>
        <w:t xml:space="preserve"> </w:t>
      </w:r>
      <w:r>
        <w:t xml:space="preserve">represents a critical investment in public health security, industrial competitiveness, and environmental stewardship that will yield tangible dividends for generations of Karachites. The path forward demands recognition of this vital profession and proactive steps to elevate its capacity and impact within the city's highest priorities.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Pakistan Karachi's Development</dc:title>
  <dc:creator/>
  <dc:language>en</dc:language>
  <cp:keywords/>
  <dcterms:created xsi:type="dcterms:W3CDTF">2026-07-14T08:55:05Z</dcterms:created>
  <dcterms:modified xsi:type="dcterms:W3CDTF">2026-07-14T08:55:05Z</dcterms:modified>
</cp:coreProperties>
</file>

<file path=docProps/custom.xml><?xml version="1.0" encoding="utf-8"?>
<Properties xmlns="http://schemas.openxmlformats.org/officeDocument/2006/custom-properties" xmlns:vt="http://schemas.openxmlformats.org/officeDocument/2006/docPropsVTypes"/>
</file>