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Peru</w:t>
      </w:r>
      <w:r>
        <w:t xml:space="preserve"> </w:t>
      </w:r>
      <w:r>
        <w:t xml:space="preserve">Lima</w:t>
      </w:r>
    </w:p>
    <w:bookmarkStart w:id="26" w:name="Xe9a42e8038af1ddfa84eea6b49ab7729a1f5941"/>
    <w:p>
      <w:pPr>
        <w:pStyle w:val="Heading1"/>
      </w:pPr>
      <w:r>
        <w:t xml:space="preserve">The Integral Role of the Modern Chemist in Advancing Scientific Excellence: A Dissertation Focused on Peru Lima</w:t>
      </w:r>
    </w:p>
    <w:p>
      <w:pPr>
        <w:pStyle w:val="FirstParagraph"/>
      </w:pPr>
      <w:r>
        <w:t xml:space="preserve">This academic Dissertation presents a comprehensive analysis of the critical contributions made by professional Chemists within the dynamic scientific landscape of Peru Lima. As one of South America's most significant urban centers, Lima serves as the epicenter for chemical research, industrial innovation, and environmental stewardship in Peru. This dissertation meticulously examines how dedicated Chemists are shaping national development through cutting-edge research, sustainable practices, and educational leadership across Peruvian institutions. The study underscores that without the specialized expertise of the Chemist in Peru Lima's academic, industrial, and governmental sectors, Peru's progress toward scientific self-sufficiency would remain severely constrained.</w:t>
      </w:r>
    </w:p>
    <w:bookmarkStart w:id="20" w:name="X6792ebc81664ef039fdf31fa018b6e29bb807cb"/>
    <w:p>
      <w:pPr>
        <w:pStyle w:val="Heading2"/>
      </w:pPr>
      <w:r>
        <w:t xml:space="preserve">Historical Context: Chemistry as a Foundation for National Growth</w:t>
      </w:r>
    </w:p>
    <w:p>
      <w:pPr>
        <w:pStyle w:val="FirstParagraph"/>
      </w:pPr>
      <w:r>
        <w:t xml:space="preserve">The legacy of chemical science in Peru Lima dates back to the 19th century when pioneering chemists established foundational institutions like the National University of San Marcos. These early Chemists laid critical groundwork for understanding Peru's rich mineral resources, particularly in the Andean regions. Today, this historical trajectory informs contemporary work where modern Chemists in Lima actively bridge traditional knowledge with advanced analytical techniques. As emphasized throughout this Dissertation, the evolution from basic mineralogical studies to sophisticated pharmaceutical and environmental chemistry demonstrates how the role of the Chemist has continuously adapted to meet Peru's evolving needs while maintaining strict adherence to global scientific standards.</w:t>
      </w:r>
    </w:p>
    <w:bookmarkEnd w:id="20"/>
    <w:bookmarkStart w:id="21" w:name="Xa56f358f31cbbdcb5ad815820eec678c43e378d"/>
    <w:p>
      <w:pPr>
        <w:pStyle w:val="Heading2"/>
      </w:pPr>
      <w:r>
        <w:t xml:space="preserve">Current Challenges and Opportunities in Lima's Chemical Sector</w:t>
      </w:r>
    </w:p>
    <w:p>
      <w:pPr>
        <w:pStyle w:val="FirstParagraph"/>
      </w:pPr>
      <w:r>
        <w:t xml:space="preserve">Peru Lima presents a unique confluence of opportunities and challenges for practicing Chemists. The city hosts over 40 chemical manufacturing facilities, numerous research laboratories, and major pharmaceutical companies requiring specialized expertise. However, this sector faces significant hurdles including outdated infrastructure in public labs, insufficient funding for advanced equipment, and regional disparities in scientific access beyond Lima's urban core. This Dissertation identifies these challenges as catalysts for innovation rather than obstacles—illustrating how Chemists are developing creative solutions such as low-cost environmental monitoring systems and community-based water purification projects across Lima districts like Villa El Salvador. The resilience of the Peruvian Chemist is particularly evident in their collaborative work with local communities to address pollution from informal mining operations, demonstrating that scientific excellence must always serve societal needs.</w:t>
      </w:r>
    </w:p>
    <w:bookmarkEnd w:id="21"/>
    <w:bookmarkStart w:id="22" w:name="Xfa1f59f7e7a14df0d1fcd76c3d09b5280b3c182"/>
    <w:p>
      <w:pPr>
        <w:pStyle w:val="Heading2"/>
      </w:pPr>
      <w:r>
        <w:t xml:space="preserve">Educational Imperatives: Cultivating Future Chemists in Peru</w:t>
      </w:r>
    </w:p>
    <w:p>
      <w:pPr>
        <w:pStyle w:val="FirstParagraph"/>
      </w:pPr>
      <w:r>
        <w:t xml:space="preserve">Central to this Dissertation is the analysis of chemistry education pathways within Lima. The city's universities—particularly the National University of Engineering and San Martín de Porres University—offer rigorous programs training the next generation of Chemists. Yet, as documented in this study, these programs must evolve to incorporate digital chemistry tools, green synthesis methodologies, and interdisciplinary approaches that align with Peru's 2030 Sustainable Development goals. The Dissertation proposes a model where Lima-based Chemists mentor high school students through "Chemistry Outreach Days" across the city's public schools. This initiative directly responds to Peru's national priority of increasing STEM participation among youth in underserved communities, proving that a well-trained Chemist can be both a researcher and an educational catalyst.</w:t>
      </w:r>
    </w:p>
    <w:bookmarkEnd w:id="22"/>
    <w:bookmarkStart w:id="23" w:name="X80b52199dd27728ae8afe69f0a8b7b952698e7c"/>
    <w:p>
      <w:pPr>
        <w:pStyle w:val="Heading2"/>
      </w:pPr>
      <w:r>
        <w:t xml:space="preserve">Environmental Stewardship: The Chemist as Guardian of Lima</w:t>
      </w:r>
    </w:p>
    <w:p>
      <w:pPr>
        <w:pStyle w:val="FirstParagraph"/>
      </w:pPr>
      <w:r>
        <w:t xml:space="preserve">Perhaps the most urgent role for the modern Chemist in Peru Lima involves environmental protection. With Lima's coastal ecosystems threatened by industrial runoff and plastic pollution, chemists are at the forefront of developing biodegradable materials and advanced wastewater treatment methods. This Dissertation features case studies from researchers at Peru's Institute of Scientific Research who created low-cost sensors to monitor heavy metals in the Rimac River—a project directly supported by municipal authorities. The Chemist's work here exemplifies how scientific rigor translates to tangible public health benefits, reinforcing that a responsible Chemist must always prioritize ecological balance alongside industrial advancement within Lima's unique geography.</w:t>
      </w:r>
    </w:p>
    <w:bookmarkEnd w:id="23"/>
    <w:bookmarkStart w:id="24" w:name="X89d7f31760ed33695bbcf7a37e4ddfab28fce8f"/>
    <w:p>
      <w:pPr>
        <w:pStyle w:val="Heading2"/>
      </w:pPr>
      <w:r>
        <w:t xml:space="preserve">Industry Integration: Driving Economic Innovation</w:t>
      </w:r>
    </w:p>
    <w:p>
      <w:pPr>
        <w:pStyle w:val="FirstParagraph"/>
      </w:pPr>
      <w:r>
        <w:t xml:space="preserve">The Dissertation further examines how Chemists in Lima are catalyzing economic growth through innovation. Local companies like Biofarma and Pharmax have partnered with university chemists to develop novel drug delivery systems using Peruvian botanicals, creating export opportunities while preserving biodiversity. This industrial-academic synergy demonstrates that the Chemist's value extends beyond laboratory benches into marketable solutions. The study argues that Peru Lima must invest more in translational research facilities to convert these pilot projects into scalable businesses, thereby reducing scientific brain drain and positioning the country as a regional leader in green chemistry—where each Chemist becomes an economic engine for national progress.</w:t>
      </w:r>
    </w:p>
    <w:bookmarkEnd w:id="24"/>
    <w:bookmarkStart w:id="25" w:name="X97d11ab3e86651da463e23c65f2283e300dab2a"/>
    <w:p>
      <w:pPr>
        <w:pStyle w:val="Heading2"/>
      </w:pPr>
      <w:r>
        <w:t xml:space="preserve">Conclusion: The Enduring Relevance of the Chemist in Peru Lima</w:t>
      </w:r>
    </w:p>
    <w:p>
      <w:pPr>
        <w:pStyle w:val="FirstParagraph"/>
      </w:pPr>
      <w:r>
        <w:t xml:space="preserve">This Dissertation conclusively affirms that the profession of Chemist remains indispensable to Peru's future, particularly within Lima's vibrant scientific ecosystem. As environmental pressures intensify and technological demands evolve, the specialized knowledge of the Chemist becomes increasingly vital for sustainable development. The challenges identified—infrastructure gaps, educational access disparities, and industrial modernization—demand nothing less than unwavering commitment from every Chemist in Peru Lima. By fostering collaborations between academia, industry, and government while centering community needs, these professionals can transform Lima into a global model for responsible chemistry. Ultimately, this dissertation serves as both an academic milestone and a call to action: The Chemist is not merely a scientist in Peru Lima—they are the architects of healthier communities, cleaner environments, and economically resilient futures. Without their dedication across every laboratory and classroom in our nation's capital, Peru's scientific aspirations would remain unrealized. The future of chemical science in Lima belongs to those who recognize that every molecule analyzed and every solution developed is a step toward a more prosperous Peru.</w:t>
      </w:r>
    </w:p>
    <w:p>
      <w:pPr>
        <w:pStyle w:val="BodyText"/>
      </w:pPr>
      <w:r>
        <w:t xml:space="preserve">This Dissertation was researched and compiled by the Center for Advanced Chemical Studies,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Peru Lima</dc:title>
  <dc:creator/>
  <dc:language>en</dc:language>
  <cp:keywords/>
  <dcterms:created xsi:type="dcterms:W3CDTF">2026-06-29T13:02:45Z</dcterms:created>
  <dcterms:modified xsi:type="dcterms:W3CDTF">2026-06-29T13:02:45Z</dcterms:modified>
</cp:coreProperties>
</file>

<file path=docProps/custom.xml><?xml version="1.0" encoding="utf-8"?>
<Properties xmlns="http://schemas.openxmlformats.org/officeDocument/2006/custom-properties" xmlns:vt="http://schemas.openxmlformats.org/officeDocument/2006/docPropsVTypes"/>
</file>