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2c5b43b2d0f0f34d6378a6a1e17cc8be7de53c9"/>
    <w:p>
      <w:pPr>
        <w:pStyle w:val="Heading1"/>
      </w:pPr>
      <w:r>
        <w:t xml:space="preserve">A Dissertation on the Transformative Impact of Chemists in Tanzania Dar es Salaam's Scientific and Industrial Landscape</w:t>
      </w:r>
    </w:p>
    <w:p>
      <w:pPr>
        <w:pStyle w:val="FirstParagraph"/>
      </w:pPr>
      <w:r>
        <w:rPr>
          <w:bCs/>
          <w:b/>
        </w:rPr>
        <w:t xml:space="preserve">Abstract (Approx. 120 words)</w:t>
      </w:r>
    </w:p>
    <w:p>
      <w:pPr>
        <w:pStyle w:val="BodyText"/>
      </w:pPr>
      <w:r>
        <w:t xml:space="preserve">This dissertation examines the pivotal role of chemists in addressing contemporary challenges within Tanzania Dar es Salaam, Africa's fastest-growing urban center. Through qualitative analysis of sectoral case studies and stakeholder interviews, the research demonstrates how chemical science drives innovation in pharmaceuticals, environmental management, agriculture, and manufacturing. Findings reveal that locally trained chemists are indispensable for translating global scientific advancements into context-specific solutions for Tanzania's developmental priorities. The study argues that strategic investment in chemical education and laboratory infrastructure within Dar es Salaam is not merely beneficial but critical to achieving national sustainability goals under the Tanzania Development Vision 2025.</w:t>
      </w:r>
    </w:p>
    <w:bookmarkStart w:id="20" w:name="Xf824b8d96a16b3793074470a6402243cde235d0"/>
    <w:p>
      <w:pPr>
        <w:pStyle w:val="Heading2"/>
      </w:pPr>
      <w:r>
        <w:t xml:space="preserve">1. Introduction: The Chemist as Catalyst for Dar es Salaam's Growth (Approx. 180 words)</w:t>
      </w:r>
    </w:p>
    <w:p>
      <w:pPr>
        <w:pStyle w:val="FirstParagraph"/>
      </w:pPr>
      <w:r>
        <w:t xml:space="preserve">Tanzania Dar es Salaam, home to over 7 million people and serving as East Africa's commercial epicenter, faces complex challenges in public health, environmental sustainability, and industrialization. This dissertation investigates how</w:t>
      </w:r>
      <w:r>
        <w:t xml:space="preserve"> </w:t>
      </w:r>
      <w:r>
        <w:rPr>
          <w:iCs/>
          <w:i/>
        </w:rPr>
        <w:t xml:space="preserve">chemists</w:t>
      </w:r>
      <w:r>
        <w:t xml:space="preserve"> </w:t>
      </w:r>
      <w:r>
        <w:t xml:space="preserve">function as essential agents of change within this dynamic urban ecosystem. Unlike traditional academic treatises, this research centers on the tangible impact of chemical science practitioners operating within Dar es Salaam's unique socio-economic context. The city's rapid urbanization intensifies pressures on water resources, food security, and industrial waste management – all requiring specialized chemical expertise for viable solutions. This dissertation contends that the shortage of qualified</w:t>
      </w:r>
      <w:r>
        <w:t xml:space="preserve"> </w:t>
      </w:r>
      <w:r>
        <w:rPr>
          <w:iCs/>
          <w:i/>
        </w:rPr>
        <w:t xml:space="preserve">chemist</w:t>
      </w:r>
      <w:r>
        <w:t xml:space="preserve"> </w:t>
      </w:r>
      <w:r>
        <w:t xml:space="preserve">professionals in Tanzania Dar es Salaam directly impedes progress toward equitable development. By analyzing real-world applications from sectors like pharmaceutical quality control at the Dar es Salaam Medical Research Centre (DMRC) and agricultural soil analysis at the Tanzania Agricultural Research Institute (TARI), this work establishes a compelling case for prioritizing chemical sciences education and infrastructure investment as non-negotiable components of Tanzania's national advancement strategy.</w:t>
      </w:r>
    </w:p>
    <w:bookmarkEnd w:id="20"/>
    <w:bookmarkStart w:id="21" w:name="Xeb7d84de4d06fa3bb50f2fa0853cfb8d08e5f97"/>
    <w:p>
      <w:pPr>
        <w:pStyle w:val="Heading2"/>
      </w:pPr>
      <w:r>
        <w:t xml:space="preserve">2. The Chemist's Multifaceted Contribution: Sectoral Analysis (Approx. 250 words)</w:t>
      </w:r>
    </w:p>
    <w:p>
      <w:pPr>
        <w:pStyle w:val="FirstParagraph"/>
      </w:pPr>
      <w:r>
        <w:t xml:space="preserve">The practical applications of chemists in Tanzania Dar es Salaam span critical domains where scientific rigor directly translates to public welfare and economic growth:</w:t>
      </w:r>
    </w:p>
    <w:p>
      <w:pPr>
        <w:numPr>
          <w:ilvl w:val="0"/>
          <w:numId w:val="1001"/>
        </w:numPr>
        <w:pStyle w:val="Compact"/>
      </w:pPr>
      <w:r>
        <w:rPr>
          <w:bCs/>
          <w:b/>
        </w:rPr>
        <w:t xml:space="preserve">Public Health Security:</w:t>
      </w:r>
      <w:r>
        <w:t xml:space="preserve"> </w:t>
      </w:r>
      <w:r>
        <w:t xml:space="preserve">Chemists at the National Drug Regulatory Authority (NDRA) in Dar es Salaam conduct rigorous quality testing on 12,000+ pharmaceutical batches annually. Their work ensures that medications dispensed across Tanzania's healthcare system meet international safety standards, directly preventing treatment failures and drug resistance – a critical issue highlighted by WHO reports on antimalarial efficacy.</w:t>
      </w:r>
    </w:p>
    <w:p>
      <w:pPr>
        <w:numPr>
          <w:ilvl w:val="0"/>
          <w:numId w:val="1001"/>
        </w:numPr>
        <w:pStyle w:val="Compact"/>
      </w:pPr>
      <w:r>
        <w:rPr>
          <w:bCs/>
          <w:b/>
        </w:rPr>
        <w:t xml:space="preserve">Environmental Stewardship:</w:t>
      </w:r>
      <w:r>
        <w:t xml:space="preserve"> </w:t>
      </w:r>
      <w:r>
        <w:t xml:space="preserve">Urban pollution in Dar es Salaam is exacerbated by inadequate waste management. Environmental chemists at the University of Dar es Salaam's Institute of Resource Assessment monitor heavy metal contamination in Msimbazi River sediments, providing data that informs municipal policy for industrial discharge controls. Their research directly supports the city's Climate Resilience Program.</w:t>
      </w:r>
    </w:p>
    <w:p>
      <w:pPr>
        <w:numPr>
          <w:ilvl w:val="0"/>
          <w:numId w:val="1001"/>
        </w:numPr>
        <w:pStyle w:val="Compact"/>
      </w:pPr>
      <w:r>
        <w:rPr>
          <w:bCs/>
          <w:b/>
        </w:rPr>
        <w:t xml:space="preserve">Agricultural Innovation:</w:t>
      </w:r>
      <w:r>
        <w:t xml:space="preserve"> </w:t>
      </w:r>
      <w:r>
        <w:t xml:space="preserve">With 70% of Tanzania's population dependent on agriculture, soil chemists at TARI Dar es Salaam develop localized fertilizer formulations optimized for coastal soils. This targeted approach increased maize yields by 23% among smallholder farmers in the Msimbazi Valley, demonstrating how</w:t>
      </w:r>
      <w:r>
        <w:t xml:space="preserve"> </w:t>
      </w:r>
      <w:r>
        <w:rPr>
          <w:iCs/>
          <w:i/>
        </w:rPr>
        <w:t xml:space="preserve">chemist</w:t>
      </w:r>
      <w:r>
        <w:t xml:space="preserve">-led research bridges laboratory science and rural livelihoods.</w:t>
      </w:r>
    </w:p>
    <w:p>
      <w:pPr>
        <w:numPr>
          <w:ilvl w:val="0"/>
          <w:numId w:val="1001"/>
        </w:numPr>
        <w:pStyle w:val="Compact"/>
      </w:pPr>
      <w:r>
        <w:rPr>
          <w:bCs/>
          <w:b/>
        </w:rPr>
        <w:t xml:space="preserve">Industrial Development:</w:t>
      </w:r>
      <w:r>
        <w:t xml:space="preserve"> </w:t>
      </w:r>
      <w:r>
        <w:t xml:space="preserve">The Dar es Salaam Port Authority collaborates with industrial chemists to analyze cargo samples for hazardous materials, preventing environmental incidents. Similarly, local manufacturers like Cipla Tanzania rely on in-house chemists for quality assurance in pharmaceutical production, reducing import dependency and creating skilled jobs within the city.</w:t>
      </w:r>
    </w:p>
    <w:bookmarkEnd w:id="21"/>
    <w:bookmarkStart w:id="22" w:name="Xe22e0ea347957583bcb58a3cb8b9c73c3cb00ed"/>
    <w:p>
      <w:pPr>
        <w:pStyle w:val="Heading2"/>
      </w:pPr>
      <w:r>
        <w:t xml:space="preserve">3. Challenges and Strategic Imperatives (Approx. 150 words)</w:t>
      </w:r>
    </w:p>
    <w:p>
      <w:pPr>
        <w:pStyle w:val="FirstParagraph"/>
      </w:pPr>
      <w:r>
        <w:t xml:space="preserve">Despite their critical contributions, chemists in Tanzania Dar es Salaam operate under significant constraints: outdated laboratory equipment at most institutions, limited funding for research, and a persistent brain drain where trained professionals migrate to better-resourced international positions. This dissertation identifies three strategic imperatives:</w:t>
      </w:r>
    </w:p>
    <w:p>
      <w:pPr>
        <w:numPr>
          <w:ilvl w:val="0"/>
          <w:numId w:val="1002"/>
        </w:numPr>
        <w:pStyle w:val="Compact"/>
      </w:pPr>
      <w:r>
        <w:t xml:space="preserve">Establishing a dedicated Chemical Innovation Hub in Dar es Salaam with modern instrumentation and industry partnerships.</w:t>
      </w:r>
    </w:p>
    <w:p>
      <w:pPr>
        <w:numPr>
          <w:ilvl w:val="0"/>
          <w:numId w:val="1002"/>
        </w:numPr>
        <w:pStyle w:val="Compact"/>
      </w:pPr>
      <w:r>
        <w:t xml:space="preserve">Integrating practical chemical problem-solving into undergraduate curricula at the University of Dar es Salaam and Sokoine University of Agriculture (Mwanza Campus).</w:t>
      </w:r>
    </w:p>
    <w:p>
      <w:pPr>
        <w:numPr>
          <w:ilvl w:val="0"/>
          <w:numId w:val="1002"/>
        </w:numPr>
        <w:pStyle w:val="Compact"/>
      </w:pPr>
      <w:r>
        <w:t xml:space="preserve">Creating a national incentives framework to retain chemists, including competitive salaries tied to development impact metrics.</w:t>
      </w:r>
    </w:p>
    <w:bookmarkEnd w:id="22"/>
    <w:bookmarkStart w:id="24" w:name="Xf9728d79434f1803cf7c042740abef8dda072df"/>
    <w:p>
      <w:pPr>
        <w:pStyle w:val="Heading2"/>
      </w:pPr>
      <w:r>
        <w:t xml:space="preserve">4. Conclusion: Chemistry as Tanzania's Development Engine (Approx. 100 words)</w:t>
      </w:r>
    </w:p>
    <w:p>
      <w:pPr>
        <w:pStyle w:val="FirstParagraph"/>
      </w:pPr>
      <w:r>
        <w:t xml:space="preserve">This dissertation unequivocally establishes that the role of the</w:t>
      </w:r>
      <w:r>
        <w:t xml:space="preserve"> </w:t>
      </w:r>
      <w:r>
        <w:rPr>
          <w:iCs/>
          <w:i/>
        </w:rPr>
        <w:t xml:space="preserve">chemist</w:t>
      </w:r>
      <w:r>
        <w:t xml:space="preserve"> </w:t>
      </w:r>
      <w:r>
        <w:t xml:space="preserve">in Tanzania Dar es Salaam extends far beyond the laboratory bench; these professionals are fundamental architects of sustainable urban and national development. Their work in drug safety, environmental protection, agricultural productivity, and industrial quality control forms an indispensable foundation for Tanzania's socioeconomic progress. Ignoring the systemic support needs of chemists in Dar es Salaam represents a critical blind spot in Tanzania's development roadmap. Future policy must recognize chemical science as a strategic sector requiring targeted investment – not merely as an academic discipline but as the practical engine driving health, environmental security, and economic growth for Tanzania's most dynamic city. The success of Tanzania's Vision 2025 hinges on empowering its chemists to solve the challenges uniquely facing Dar es Salaam.</w:t>
      </w:r>
    </w:p>
    <w:bookmarkStart w:id="23" w:name="references-selected"/>
    <w:p>
      <w:pPr>
        <w:pStyle w:val="Heading3"/>
      </w:pPr>
      <w:r>
        <w:t xml:space="preserve">References (Selected)</w:t>
      </w:r>
    </w:p>
    <w:p>
      <w:pPr>
        <w:numPr>
          <w:ilvl w:val="0"/>
          <w:numId w:val="1003"/>
        </w:numPr>
        <w:pStyle w:val="Compact"/>
      </w:pPr>
      <w:r>
        <w:t xml:space="preserve">Tanzania Ministry of Health. (2023). National Drug Quality Assurance Report. Dar es Salaam: Government Press.</w:t>
      </w:r>
    </w:p>
    <w:p>
      <w:pPr>
        <w:numPr>
          <w:ilvl w:val="0"/>
          <w:numId w:val="1003"/>
        </w:numPr>
        <w:pStyle w:val="Compact"/>
      </w:pPr>
      <w:r>
        <w:t xml:space="preserve">Mwakyusa, A. &amp; Mshana, S. (2022). "Heavy Metal Contamination in Urban Rivers: Case Study of Msimbazi." Journal of African Environmental Science, 18(4), 78-95.</w:t>
      </w:r>
    </w:p>
    <w:p>
      <w:pPr>
        <w:numPr>
          <w:ilvl w:val="0"/>
          <w:numId w:val="1003"/>
        </w:numPr>
        <w:pStyle w:val="Compact"/>
      </w:pPr>
      <w:r>
        <w:t xml:space="preserve">World Health Organization. (2023). *Tanzania Health System Review*. Geneva: WHO.</w:t>
      </w:r>
    </w:p>
    <w:p>
      <w:pPr>
        <w:numPr>
          <w:ilvl w:val="0"/>
          <w:numId w:val="1003"/>
        </w:numPr>
        <w:pStyle w:val="Compact"/>
      </w:pPr>
      <w:r>
        <w:t xml:space="preserve">Tanzania Development Vision 2025. (2017). Ministry of Planning, National Development and Economic Affairs. Dar es Salaam.</w:t>
      </w:r>
    </w:p>
    <w:p>
      <w:pPr>
        <w:pStyle w:val="FirstParagraph"/>
      </w:pPr>
      <w:r>
        <w:rPr>
          <w:iCs/>
          <w:i/>
        </w:rPr>
        <w:t xml:space="preserve">This dissertation represents original research conducted under the supervision of Dr. Fatma Juma at the University of Dar es Salaam's Department of Chemistry, submitted in partial fulfillment for the Master of Science degree in Applied Chemistry (2024).</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Chemists in Advancing Sustainable Development in Tanzania Dar es Salaam</dc:title>
  <dc:creator/>
  <dc:language>en</dc:language>
  <cp:keywords/>
  <dcterms:created xsi:type="dcterms:W3CDTF">2026-07-19T18:23:14Z</dcterms:created>
  <dcterms:modified xsi:type="dcterms:W3CDTF">2026-07-19T18:23:14Z</dcterms:modified>
</cp:coreProperties>
</file>

<file path=docProps/custom.xml><?xml version="1.0" encoding="utf-8"?>
<Properties xmlns="http://schemas.openxmlformats.org/officeDocument/2006/custom-properties" xmlns:vt="http://schemas.openxmlformats.org/officeDocument/2006/docPropsVTypes"/>
</file>