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Civil</w:t>
      </w:r>
      <w:r>
        <w:t xml:space="preserve"> </w:t>
      </w:r>
      <w:r>
        <w:t xml:space="preserve">Engineering</w:t>
      </w:r>
      <w:r>
        <w:t xml:space="preserve"> </w:t>
      </w:r>
      <w:r>
        <w:t xml:space="preserve">in</w:t>
      </w:r>
      <w:r>
        <w:t xml:space="preserve"> </w:t>
      </w:r>
      <w:r>
        <w:t xml:space="preserve">Shaping</w:t>
      </w:r>
      <w:r>
        <w:t xml:space="preserve"> </w:t>
      </w:r>
      <w:r>
        <w:t xml:space="preserve">Sustainable</w:t>
      </w:r>
      <w:r>
        <w:t xml:space="preserve"> </w:t>
      </w:r>
      <w:r>
        <w:t xml:space="preserve">Urban</w:t>
      </w:r>
      <w:r>
        <w:t xml:space="preserve"> </w:t>
      </w:r>
      <w:r>
        <w:t xml:space="preserve">Development</w:t>
      </w:r>
      <w:r>
        <w:t xml:space="preserve"> </w:t>
      </w:r>
      <w:r>
        <w:t xml:space="preserve">in</w:t>
      </w:r>
      <w:r>
        <w:t xml:space="preserve"> </w:t>
      </w:r>
      <w:r>
        <w:t xml:space="preserve">Argentina</w:t>
      </w:r>
      <w:r>
        <w:t xml:space="preserve"> </w:t>
      </w:r>
      <w:r>
        <w:t xml:space="preserve">Buenos</w:t>
      </w:r>
      <w:r>
        <w:t xml:space="preserve"> </w:t>
      </w:r>
      <w:r>
        <w:t xml:space="preserve">Aires</w:t>
      </w:r>
    </w:p>
    <w:bookmarkStart w:id="25" w:name="X580f02088160a9997a4fdd0ff08fe9ae077f69e"/>
    <w:p>
      <w:pPr>
        <w:pStyle w:val="Heading1"/>
      </w:pPr>
      <w:r>
        <w:t xml:space="preserve">Dissertation: The Critical Evolution and Contemporary Imperatives of Civil Engineering in Argentina Buenos Aires</w:t>
      </w:r>
    </w:p>
    <w:p>
      <w:pPr>
        <w:pStyle w:val="FirstParagraph"/>
      </w:pPr>
      <w:r>
        <w:t xml:space="preserve">Urban development in Argentina, particularly within the sprawling metropolis of Buenos Aires, presents a complex tapestry of historical legacy, socio-economic challenges, and environmental imperatives. This dissertation examines the indispensable role of the modern Civil Engineer in navigating these multifaceted dynamics to foster resilient, sustainable, and equitable urban environments specifically tailored to the unique context of Argentina Buenos Aires. The profession is not merely technical; it is deeply intertwined with the city's identity, growth trajectory, and future viability.</w:t>
      </w:r>
    </w:p>
    <w:bookmarkStart w:id="20" w:name="X387f66bfcf24107e2056491177126346fc601a2"/>
    <w:p>
      <w:pPr>
        <w:pStyle w:val="Heading2"/>
      </w:pPr>
      <w:r>
        <w:t xml:space="preserve">Historical Context: Foundations for Modern Civil Engineering in Buenos Aires</w:t>
      </w:r>
    </w:p>
    <w:p>
      <w:pPr>
        <w:pStyle w:val="FirstParagraph"/>
      </w:pPr>
      <w:r>
        <w:t xml:space="preserve">The architectural and infrastructural landscape of Buenos Aires bears witness to centuries of civil engineering endeavor. From the early colonial era's rudimentary water systems and adobe structures to the grand European-inspired boulevards, bridges (like the iconic 9 de Julio Avenue), and monumental buildings constructed during Argentina's golden age in the late 19th and early 20th centuries, Civil Engineers have been pivotal architects of urban form. Landmark projects such as the foundational work on Buenos Aires' extensive sewerage system in the late 1800s, spearheaded by engineers responding to public health crises like cholera outbreaks, established civil engineering as a cornerstone of municipal progress and public welfare in Argentina. This historical lineage underscores that the Civil Engineer is not just a designer but a guardian of urban health and order within Argentine cities.</w:t>
      </w:r>
    </w:p>
    <w:bookmarkEnd w:id="20"/>
    <w:bookmarkStart w:id="21" w:name="X6da06ccb755a7f237a04a277335285f1459d691"/>
    <w:p>
      <w:pPr>
        <w:pStyle w:val="Heading2"/>
      </w:pPr>
      <w:r>
        <w:t xml:space="preserve">Contemporary Challenges: The Urgent Demands on the Civil Engineer in Buenos Aires</w:t>
      </w:r>
    </w:p>
    <w:p>
      <w:pPr>
        <w:pStyle w:val="FirstParagraph"/>
      </w:pPr>
      <w:r>
        <w:t xml:space="preserve">Today, the City of Buenos Aires faces unprecedented pressures demanding sophisticated civil engineering solutions. Rapid urbanization, aging infrastructure (including critical water supply networks and transport systems), recurrent flooding exacerbated by climate change along the Río de la Plata basin, and significant social housing needs create a complex challenge set. A Civil Engineer working in Argentina Buenos Aires must possess not only technical mastery but also acute awareness of local socio-cultural contexts. For instance, projects like the revitalization of Puerto Madero demand integrated planning where civil engineers collaborate with urban designers and environmental scientists to balance commercial development with ecological sensitivity on the waterfront. Similarly, addressing flooding in vulnerable neighborhoods like Barracas or Villa Soldati requires innovative hydraulic engineering solutions that respect community needs while managing the city's vulnerability to extreme weather events, a critical concern amplified by global warming within the Argentine context.</w:t>
      </w:r>
    </w:p>
    <w:bookmarkEnd w:id="21"/>
    <w:bookmarkStart w:id="22" w:name="X30084b09708daf0a506e0b7f4f72c6ad302f649"/>
    <w:p>
      <w:pPr>
        <w:pStyle w:val="Heading2"/>
      </w:pPr>
      <w:r>
        <w:t xml:space="preserve">Professional Standards and Regulatory Framework: Engineering for Argentina's Future</w:t>
      </w:r>
    </w:p>
    <w:p>
      <w:pPr>
        <w:pStyle w:val="FirstParagraph"/>
      </w:pPr>
      <w:r>
        <w:t xml:space="preserve">The practice of Civil Engineering in Argentina operates within a specific legal and professional framework. The Argentine National Civil Engineering Council (Consejo Profesional de Ingeniería Civil) sets ethical standards, licensing requirements, and continuing education mandates crucial for all practicing Civil Engineers. Furthermore, projects must comply with national laws like the "Ley Nacional de Suelos" (National Land Law) and specific Buenos Aires city ordinances governing urban planning (e.g., the "Plano Urbano de la Ciudad de Buenos Aires"). This regulatory landscape necessitates that every Civil Engineer operating in Argentina Buenos Aires possesses a deep understanding of these local regulations, ensuring projects are not only structurally sound but also legally compliant and socially embedded. The dissertation argues that adherence to this framework is not bureaucratic hindrance, but the essential bedrock upon which sustainable urban development in Buenos Aires can be built.</w:t>
      </w:r>
    </w:p>
    <w:bookmarkEnd w:id="22"/>
    <w:bookmarkStart w:id="23" w:name="X6a0e70be63fa9a7761827c18e0c16f495cf300b"/>
    <w:p>
      <w:pPr>
        <w:pStyle w:val="Heading2"/>
      </w:pPr>
      <w:r>
        <w:t xml:space="preserve">Interdisciplinary Integration: Beyond Traditional Boundaries</w:t>
      </w:r>
    </w:p>
    <w:p>
      <w:pPr>
        <w:pStyle w:val="FirstParagraph"/>
      </w:pPr>
      <w:r>
        <w:t xml:space="preserve">Modern civil engineering challenges in Buenos Aires transcend purely structural concerns. A successful Civil Engineer must operate as an integrator across disciplines. Climate adaptation strategies require collaboration with environmental engineers and hydrologists; social housing projects demand partnership with sociologists and community organizers; smart city initiatives necessitate interaction with IT specialists and urban economists. This dissertation emphasizes that the Civil Engineer in Argentina Buenos Aires is increasingly a facilitator of cross-sectoral innovation, translating complex technical data into actionable, community-focused solutions that align with Argentina's national development goals and local civic aspirations. The ability to communicate effectively across these domains is as vital as technical proficiency.</w:t>
      </w:r>
    </w:p>
    <w:bookmarkEnd w:id="23"/>
    <w:bookmarkStart w:id="24" w:name="X184c2259d52c7c2ac519e76c8001009a4083c29"/>
    <w:p>
      <w:pPr>
        <w:pStyle w:val="Heading2"/>
      </w:pPr>
      <w:r>
        <w:t xml:space="preserve">Conclusion: The Civil Engineer as an Agent of Sustainable Change in Argentina Buenos Aires</w:t>
      </w:r>
    </w:p>
    <w:p>
      <w:pPr>
        <w:pStyle w:val="FirstParagraph"/>
      </w:pPr>
      <w:r>
        <w:t xml:space="preserve">The dissertation conclusively argues that the role of the Civil Engineer in Argentina Buenos Aires is paramount and evolving. Facing the confluence of historical infrastructure demands, environmental vulnerability, and social equity imperatives, these professionals are at the forefront of shaping a livable future for one of Latin America's most dynamic cities. Their work directly impacts public health (through safe water systems), economic resilience (via efficient transport networks), environmental protection (addressing flood risks and urban heat islands), and social cohesion (ensuring inclusive access to housing and public spaces). As Buenos Aires continues its journey towards becoming a truly sustainable metropolis, the expertise, ethical commitment, and innovative spirit of the Civil Engineer operating within Argentina's specific regulatory and socio-environmental context will be indispensable. This dissertation affirms that investing in high-caliber Civil Engineering education, professional development aligned with Argentine needs, and empowering the profession is not merely an investment in infrastructure—it is a fundamental investment in the future sustainability, safety, and prosperity of Buenos Aires itself.</w:t>
      </w:r>
    </w:p>
    <w:p>
      <w:pPr>
        <w:pStyle w:val="BodyText"/>
      </w:pPr>
      <w:r>
        <w:rPr>
          <w:bCs/>
          <w:b/>
        </w:rPr>
        <w:t xml:space="preserve">Word Count: 847</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Civil Engineering in Shaping Sustainable Urban Development in Argentina Buenos Aires</dc:title>
  <dc:creator/>
  <cp:keywords/>
  <dcterms:created xsi:type="dcterms:W3CDTF">2026-07-18T00:08:34Z</dcterms:created>
  <dcterms:modified xsi:type="dcterms:W3CDTF">2026-07-18T00:08:34Z</dcterms:modified>
</cp:coreProperties>
</file>

<file path=docProps/custom.xml><?xml version="1.0" encoding="utf-8"?>
<Properties xmlns="http://schemas.openxmlformats.org/officeDocument/2006/custom-properties" xmlns:vt="http://schemas.openxmlformats.org/officeDocument/2006/docPropsVTypes"/>
</file>