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befa3e56d3dd329efa7167c42dea4a1c6b198a0"/>
    <w:p>
      <w:pPr>
        <w:pStyle w:val="Heading1"/>
      </w:pPr>
      <w:r>
        <w:t xml:space="preserve">Dissertation on the Evolving Role of Civil Engineer in Urban Development of Brazil São Paulo</w:t>
      </w:r>
    </w:p>
    <w:p>
      <w:pPr>
        <w:pStyle w:val="FirstParagraph"/>
      </w:pPr>
      <w:r>
        <w:rPr>
          <w:bCs/>
          <w:b/>
        </w:rPr>
        <w:t xml:space="preserve">Abstract:</w:t>
      </w:r>
      <w:r>
        <w:t xml:space="preserve"> </w:t>
      </w:r>
      <w:r>
        <w:t xml:space="preserve">This dissertation examines the critical role of the Civil Engineer within the dynamic urban landscape of Brazil São Paulo, exploring how professional practice adapts to unprecedented metropolitan challenges. Focusing on infrastructure demands, sustainability imperatives, and socio-economic pressures unique to South America's largest city, this research identifies key competencies required for modern Civil Engineers operating in São Paulo. Through case studies of major projects and policy analysis, the dissertation argues that effective Civil Engineering in Brazil São Paulo necessitates integrated approaches balancing technological innovation with community-centered planning. The findings underscore the discipline's pivotal position in shaping São Paulo's future resilience and equitable development, positioning the Civil Engineer as an indispensable architect of urban sustainability within Brazil's most complex metropolis.</w:t>
      </w:r>
    </w:p>
    <w:bookmarkStart w:id="20" w:name="Xb18b8341d202d645e9501d4f097a335956e6e81"/>
    <w:p>
      <w:pPr>
        <w:pStyle w:val="Heading2"/>
      </w:pPr>
      <w:r>
        <w:t xml:space="preserve">Introduction: The Metropolis at a Crossroads</w:t>
      </w:r>
    </w:p>
    <w:p>
      <w:pPr>
        <w:pStyle w:val="FirstParagraph"/>
      </w:pPr>
      <w:r>
        <w:t xml:space="preserve">The city of São Paulo, Brazil, represents one of the world's most compelling case studies for Civil Engineering. As the economic engine of Brazil and home to over 22 million residents in its metro area, this megacity confronts urbanization pressures unmatched globally. This dissertation investigates how the Civil Engineer navigates these complexities within Brazil São Paulo's unique context—a landscape defined by rapid growth, aging infrastructure, environmental vulnerability, and stark socio-spatial inequalities. The role of the Civil Engineer extends far beyond technical design; it encompasses policy advocacy, community engagement, and climate-responsive planning in a city where every construction project carries profound social implications. This research positions the Civil Engineer not merely as a technician but as a strategic urban steward whose expertise directly impacts São Paulo's livability and sustainability trajectory.</w:t>
      </w:r>
    </w:p>
    <w:bookmarkEnd w:id="20"/>
    <w:bookmarkStart w:id="21" w:name="X0d4723780cb6f7f719ef5f5769c887962edc5db"/>
    <w:p>
      <w:pPr>
        <w:pStyle w:val="Heading2"/>
      </w:pPr>
      <w:r>
        <w:t xml:space="preserve">The Multifaceted Role of Civil Engineer in Brazil São Paulo</w:t>
      </w:r>
    </w:p>
    <w:p>
      <w:pPr>
        <w:pStyle w:val="FirstParagraph"/>
      </w:pPr>
      <w:r>
        <w:t xml:space="preserve">In Brazil São Paulo, the Civil Engineer operates at the intersection of engineering excellence and socio-political reality. Unlike conventional infrastructure projects elsewhere, professionals here must simultaneously address critical challenges: managing 100+ years of cumulative infrastructure degradation while constructing new systems to serve a population that grows by 350 people daily. The Civil Engineer's mandate includes designing flood-resilient transit corridors for the Tietê River basin, retrofitting earthquake-vulnerable buildings in historic districts like Bela Vista, and implementing green infrastructure solutions across sprawling favelas. This requires specialized knowledge of Brazil's specific construction codes (NBR standards), climate adaptation protocols for the Cerrado biome, and understanding of local labor dynamics. Crucially, the Civil Engineer in São Paulo must translate technical requirements into community benefits—whether through participatory design workshops with neighborhood associations or incorporating informal settlement upgrading principles into formal planning frameworks. This dual focus on engineering rigor and social responsiveness defines the modern Civil Engineer's professional identity in Brazil's most complex urban environment.</w:t>
      </w:r>
    </w:p>
    <w:bookmarkEnd w:id="21"/>
    <w:bookmarkStart w:id="22" w:name="X5407305027ce9b19c302c6022c8ec318b99ab59"/>
    <w:p>
      <w:pPr>
        <w:pStyle w:val="Heading2"/>
      </w:pPr>
      <w:r>
        <w:t xml:space="preserve">Contemporary Challenges: Infrastructure, Climate, and Equity</w:t>
      </w:r>
    </w:p>
    <w:p>
      <w:pPr>
        <w:pStyle w:val="FirstParagraph"/>
      </w:pPr>
      <w:r>
        <w:t xml:space="preserve">Operating within Brazil São Paulo exposes Civil Engineers to systemic challenges demanding innovative solutions. The city's transportation network, while extensive with over 150 km of metro lines and 336 bus routes, suffers from chronic congestion—costing São Paulo $7 billion annually in lost productivity. Civil Engineers must now integrate smart mobility systems (like AI-optimized traffic lights) with sustainable modes such as cycling infrastructure that currently serves only 2% of commuters. Compounding this is climate vulnerability: São Paulo experienced a severe 15-month drought in 2021 and catastrophic floods in 2023, exposing the fragility of water management systems. Civil Engineers are thus tasked with designing multi-layered resilience solutions—from permeable pavements to rainwater harvesting systems integrated into public housing projects. Perhaps most critically, they confront spatial inequality where infrastructure investment follows historical patterns of segregation; the Civil Engineer must actively counter this through equitable project prioritization in marginalized regions like the Baixada Santista periphery. These challenges necessitate that every Civil Engineer working in Brazil São Paulo becomes a skilled conflict resolver as much as an engineer.</w:t>
      </w:r>
    </w:p>
    <w:bookmarkEnd w:id="22"/>
    <w:bookmarkStart w:id="23" w:name="Xa2fd61eebf079420a85c1a98f599cd54d1c4ff4"/>
    <w:p>
      <w:pPr>
        <w:pStyle w:val="Heading2"/>
      </w:pPr>
      <w:r>
        <w:t xml:space="preserve">Opportunities for Transformative Innovation</w:t>
      </w:r>
    </w:p>
    <w:p>
      <w:pPr>
        <w:pStyle w:val="FirstParagraph"/>
      </w:pPr>
      <w:r>
        <w:t xml:space="preserve">Beyond crisis management, this dissertation identifies unprecedented opportunities for the Civil Engineer to lead São Paulo's sustainable transformation. The city's ambitious "São Paulo 2050" plan presents a strategic canvas where Civil Engineers can pioneer circular economy approaches—such as repurposing demolished concrete into new construction materials through on-site recycling facilities. In housing, projects like the</w:t>
      </w:r>
      <w:r>
        <w:t xml:space="preserve"> </w:t>
      </w:r>
      <w:r>
        <w:rPr>
          <w:iCs/>
          <w:i/>
        </w:rPr>
        <w:t xml:space="preserve">Programa Minha Casa, Meu Brasil</w:t>
      </w:r>
      <w:r>
        <w:t xml:space="preserve"> </w:t>
      </w:r>
      <w:r>
        <w:t xml:space="preserve">now require Civil Engineers to incorporate passive cooling techniques and solar energy integration in low-cost developments across 750+ favelas. The emerging focus on "blue-green infrastructure" offers further potential: Civil Engineers are leading pilot projects transforming underutilized industrial sites like the former Cidade Dutra into urban forests that mitigate heat islands while improving stormwater management. Crucially, Brazil São Paulo's position as a global innovation hub (hosting 14% of Latin America's tech startups) enables Civil Engineers to collaborate with AI developers on predictive maintenance systems for bridges and tunnels—a capability now being piloted in the Anhangüera Highway corridor. This convergence of engineering expertise with digital innovation positions the Civil Engineer as central to São Paulo's transition toward a 21st-century resilient city.</w:t>
      </w:r>
    </w:p>
    <w:bookmarkEnd w:id="23"/>
    <w:bookmarkStart w:id="24" w:name="X9804e5cb117086897789ee30a50304e633689a7"/>
    <w:p>
      <w:pPr>
        <w:pStyle w:val="Heading2"/>
      </w:pPr>
      <w:r>
        <w:t xml:space="preserve">Conclusion: Engineering a Sustainable Future</w:t>
      </w:r>
    </w:p>
    <w:p>
      <w:pPr>
        <w:pStyle w:val="FirstParagraph"/>
      </w:pPr>
      <w:r>
        <w:t xml:space="preserve">This dissertation affirms that the Civil Engineer in Brazil São Paulo occupies a uniquely pivotal role at the confluence of engineering, policy, and community. The challenges of urban scale, climate vulnerability, and deep-seated inequality demand that every Civil Engineer adopt an integrated mindset—where technical competence is inseparable from social consciousness. As São Paulo accelerates its journey toward becoming a carbon-neutral metropolis by 2050 (a goal requiring $63 billion in infrastructure investment), the profession must evolve beyond traditional blueprints to become proactive urban catalysts. The Civil Engineer's responsibility extends to advocating for policies that prioritize public transit over car-centric development and ensuring climate adaptation measures reach São Paulo's most vulnerable neighborhoods. Ultimately, this research demonstrates that successful Civil Engineering in Brazil São Paulo requires not just technical mastery but a profound commitment to building equity into every infrastructure solution. In a city where 70% of citizens depend on public transportation daily, the work of the Civil Engineer directly shapes the dignity and opportunity available to millions—making it indispensable to São Paulo's future and Brazil's urban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Brazil São Paulo</dc:title>
  <dc:creator/>
  <dc:language>en</dc:language>
  <cp:keywords/>
  <dcterms:created xsi:type="dcterms:W3CDTF">2026-07-23T01:37:10Z</dcterms:created>
  <dcterms:modified xsi:type="dcterms:W3CDTF">2026-07-23T01:37:10Z</dcterms:modified>
</cp:coreProperties>
</file>

<file path=docProps/custom.xml><?xml version="1.0" encoding="utf-8"?>
<Properties xmlns="http://schemas.openxmlformats.org/officeDocument/2006/custom-properties" xmlns:vt="http://schemas.openxmlformats.org/officeDocument/2006/docPropsVTypes"/>
</file>