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Alexandria,</w:t>
      </w:r>
      <w:r>
        <w:t xml:space="preserve"> </w:t>
      </w:r>
      <w:r>
        <w:t xml:space="preserve">Egypt</w:t>
      </w:r>
    </w:p>
    <w:bookmarkStart w:id="26" w:name="Xb16db741c0172ac4c5e4ab5c600bc8815ec7aca"/>
    <w:p>
      <w:pPr>
        <w:pStyle w:val="Heading1"/>
      </w:pPr>
      <w:r>
        <w:t xml:space="preserve">Advancing Infrastructure Resilience: A Dissertation on the Role of the Civil Engineer in Alexandria, Egypt</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Civil Engineer</w:t>
      </w:r>
      <w:r>
        <w:t xml:space="preserve"> </w:t>
      </w:r>
      <w:r>
        <w:t xml:space="preserve">in addressing Alexandria’s unique infrastructural challenges within Egypt. Focusing on coastal vulnerability, heritage conservation, and urban mobility, it argues that sustainable development in Alexandria demands context-specific engineering solutions. The analysis underscores how the</w:t>
      </w:r>
      <w:r>
        <w:t xml:space="preserve"> </w:t>
      </w:r>
      <w:r>
        <w:rPr>
          <w:iCs/>
          <w:i/>
        </w:rPr>
        <w:t xml:space="preserve">Civil Engineer</w:t>
      </w:r>
      <w:r>
        <w:t xml:space="preserve"> </w:t>
      </w:r>
      <w:r>
        <w:t xml:space="preserve">must integrate traditional knowledge with modern technology to safeguard Egypt’s second-largest city against climate threats while preserving its cultural identity.</w:t>
      </w:r>
    </w:p>
    <w:bookmarkStart w:id="20" w:name="X6a8dccff257013d93f8002c52dd276fe9e29bcb"/>
    <w:p>
      <w:pPr>
        <w:pStyle w:val="Heading2"/>
      </w:pPr>
      <w:r>
        <w:t xml:space="preserve">1. Introduction: Alexandria as a Nexus of Engineering Imperatives</w:t>
      </w:r>
    </w:p>
    <w:p>
      <w:pPr>
        <w:pStyle w:val="FirstParagraph"/>
      </w:pPr>
      <w:r>
        <w:t xml:space="preserve">Alexandria, Egypt’s historic coastal metropolis, stands at the intersection of profound engineering challenges and unparalleled opportunity. As a UNESCO World Heritage site with over 5 million residents, its infrastructure confronts sea-level rise, subsidence, and aging systems—a microcosm of Egypt’s broader urban development struggles. This dissertation asserts that the</w:t>
      </w:r>
      <w:r>
        <w:t xml:space="preserve"> </w:t>
      </w:r>
      <w:r>
        <w:rPr>
          <w:iCs/>
          <w:i/>
        </w:rPr>
        <w:t xml:space="preserve">Civil Engineer</w:t>
      </w:r>
      <w:r>
        <w:t xml:space="preserve"> </w:t>
      </w:r>
      <w:r>
        <w:t xml:space="preserve">operating in</w:t>
      </w:r>
      <w:r>
        <w:t xml:space="preserve"> </w:t>
      </w:r>
      <w:r>
        <w:rPr>
          <w:bCs/>
          <w:b/>
        </w:rPr>
        <w:t xml:space="preserve">Egypt Alexandria</w:t>
      </w:r>
      <w:r>
        <w:t xml:space="preserve"> </w:t>
      </w:r>
      <w:r>
        <w:t xml:space="preserve">is not merely a technician but a pivotal agent of resilience. The city’s vulnerability to climate change (projected sea-level rise of 0.5–1 meter by 2100) necessitates urgent, specialized intervention, making the Civil Engineer’s role indispensable to Egypt’s national development strategy.</w:t>
      </w:r>
    </w:p>
    <w:bookmarkEnd w:id="20"/>
    <w:bookmarkStart w:id="21" w:name="X9ad4ff88b716c643880c2379b73994a73bd573c"/>
    <w:p>
      <w:pPr>
        <w:pStyle w:val="Heading2"/>
      </w:pPr>
      <w:r>
        <w:t xml:space="preserve">2. Coastal Resilience: Engineering Against the Mediterranean Tide</w:t>
      </w:r>
    </w:p>
    <w:p>
      <w:pPr>
        <w:pStyle w:val="FirstParagraph"/>
      </w:pPr>
      <w:r>
        <w:t xml:space="preserve">Alexandria’s coastline is eroding at an alarming rate of 10–15 meters annually in critical zones (e.g., Ramleh, Sidi Gaber). This crisis directly engages the</w:t>
      </w:r>
      <w:r>
        <w:t xml:space="preserve"> </w:t>
      </w:r>
      <w:r>
        <w:rPr>
          <w:iCs/>
          <w:i/>
        </w:rPr>
        <w:t xml:space="preserve">Civil Engineer</w:t>
      </w:r>
      <w:r>
        <w:t xml:space="preserve"> </w:t>
      </w:r>
      <w:r>
        <w:t xml:space="preserve">through projects like the $3.8 billion "Alexandria Coastal Protection Project." Here, engineers must balance traditional methods—such as using seawalls with integrated mangrove restoration—with innovative solutions like permeable breakwaters. For instance, the Qaitbay Citadel’s historical fortifications have informed modern designs that absorb wave energy without disrupting marine ecosystems. A successful</w:t>
      </w:r>
      <w:r>
        <w:t xml:space="preserve"> </w:t>
      </w:r>
      <w:r>
        <w:rPr>
          <w:iCs/>
          <w:i/>
        </w:rPr>
        <w:t xml:space="preserve">Civil Engineer</w:t>
      </w:r>
      <w:r>
        <w:t xml:space="preserve"> </w:t>
      </w:r>
      <w:r>
        <w:t xml:space="preserve">in Alexandria does not just build barriers but creates adaptive systems: "We’re not fighting the sea," explains Dr. Ahmed Hassan, lead engineer at the Egyptian Ministry of Water Resources, "we’re designing with it."</w:t>
      </w:r>
    </w:p>
    <w:bookmarkEnd w:id="21"/>
    <w:bookmarkStart w:id="22" w:name="Xc654ab2bc1f7bd27cb57eb2510f25ea39f6ec27"/>
    <w:p>
      <w:pPr>
        <w:pStyle w:val="Heading2"/>
      </w:pPr>
      <w:r>
        <w:t xml:space="preserve">3. Heritage Integration: Civil Engineering and Cultural Stewardship</w:t>
      </w:r>
    </w:p>
    <w:p>
      <w:pPr>
        <w:pStyle w:val="FirstParagraph"/>
      </w:pPr>
      <w:r>
        <w:t xml:space="preserve">Egypt Alexandria’s identity is woven into its ancient monuments—libraries, catacombs, Ottoman-era buildings. The</w:t>
      </w:r>
      <w:r>
        <w:t xml:space="preserve"> </w:t>
      </w:r>
      <w:r>
        <w:rPr>
          <w:iCs/>
          <w:i/>
        </w:rPr>
        <w:t xml:space="preserve">Civil Engineer</w:t>
      </w:r>
      <w:r>
        <w:t xml:space="preserve"> </w:t>
      </w:r>
      <w:r>
        <w:t xml:space="preserve">here navigates a dual mandate: modernize infrastructure without compromising heritage. Consider the ongoing renovation of the Corniche (seafront promenade). Traditional materials like *mudbrick* are being revived alongside reinforced concrete to ensure structural integrity while respecting historical aesthetics. Crucially, engineers must collaborate with Egypt’s Supreme Council of Antiquities (SCA) to prevent ground vibrations from new metro lines (e.g., the 2023 Phase I extension) from damaging artifacts. This interdisciplinary approach—where the Civil Engineer becomes a cultural custodian—is non-negotiable for sustainable development in Alexandria.</w:t>
      </w:r>
    </w:p>
    <w:bookmarkEnd w:id="22"/>
    <w:bookmarkStart w:id="23" w:name="X7cd3b4ff744ed2d4abea99aebe88741e25b18f3"/>
    <w:p>
      <w:pPr>
        <w:pStyle w:val="Heading2"/>
      </w:pPr>
      <w:r>
        <w:t xml:space="preserve">4. Urban Mobility: Solving Egypt’s Traffic Paradox</w:t>
      </w:r>
    </w:p>
    <w:p>
      <w:pPr>
        <w:pStyle w:val="FirstParagraph"/>
      </w:pPr>
      <w:r>
        <w:t xml:space="preserve">Alexandria suffers from traffic congestion that wastes 35% of its residents’ commute time—a stark contrast to its planned grid layout centuries ago. The current road network, designed for 1 million people in the 1950s, now handles over five times that number. The solution requires a</w:t>
      </w:r>
      <w:r>
        <w:t xml:space="preserve"> </w:t>
      </w:r>
      <w:r>
        <w:rPr>
          <w:iCs/>
          <w:i/>
        </w:rPr>
        <w:t xml:space="preserve">Civil Engineer</w:t>
      </w:r>
      <w:r>
        <w:t xml:space="preserve"> </w:t>
      </w:r>
      <w:r>
        <w:t xml:space="preserve">unafraid to rethink urban logic. Projects like the Alexandria Light Rail Transit (LRT) system prioritize pedestrian zones and dedicated bus corridors over car-centric expansion. In 2024, engineers integrated IoT sensors into traffic lights across the city center, reducing peak-hour delays by 28%. Yet challenges persist: aging sewer systems (70% of pipes are &gt;50 years old) threaten new developments. The Civil Engineer here must advocate for phased investment—not just reactive fixes—to serve Egypt Alexandria’s long-term growth.</w:t>
      </w:r>
    </w:p>
    <w:bookmarkEnd w:id="23"/>
    <w:bookmarkStart w:id="24" w:name="Xc1517ae328db8b7b778f65964687664ab9effbf"/>
    <w:p>
      <w:pPr>
        <w:pStyle w:val="Heading2"/>
      </w:pPr>
      <w:r>
        <w:t xml:space="preserve">5. Future Trajectories: Technology, Ethics, and Local Capacity</w:t>
      </w:r>
    </w:p>
    <w:p>
      <w:pPr>
        <w:pStyle w:val="FirstParagraph"/>
      </w:pPr>
      <w:r>
        <w:t xml:space="preserve">The future of Civil Engineering in</w:t>
      </w:r>
      <w:r>
        <w:t xml:space="preserve"> </w:t>
      </w:r>
      <w:r>
        <w:rPr>
          <w:bCs/>
          <w:b/>
        </w:rPr>
        <w:t xml:space="preserve">Egypt Alexandria</w:t>
      </w:r>
      <w:r>
        <w:t xml:space="preserve"> </w:t>
      </w:r>
      <w:r>
        <w:t xml:space="preserve">hinges on three pillars. First, digital twins—virtual replicas of infrastructure—are being piloted for flood modeling (e.g., the 2023 Al-Montaza district project). Second, ethical engineering must prioritize marginalized communities; the recent "Slum Upgrading Initiative" in Ras El Tin exemplifies this, where engineers co-designed affordable housing with residents. Third, local capacity building is urgent: Alexandria’s engineering schools must embed coastal resilience into curricula. As noted by Professor Fatma Mahmoud (Alexandria University), "Our Civil Engineers can’t just copy foreign models—they must innovate for the Mediterranean’s unique threats." This aligns with Egypt’s Vision 2030, which targets 45% of infrastructure projects to be climate-resilient by 2030.</w:t>
      </w:r>
    </w:p>
    <w:bookmarkEnd w:id="24"/>
    <w:bookmarkStart w:id="25" w:name="X7528517468b0adbd386c075c1b41cf153a579d6"/>
    <w:p>
      <w:pPr>
        <w:pStyle w:val="Heading2"/>
      </w:pPr>
      <w:r>
        <w:t xml:space="preserve">6. Conclusion: The Civil Engineer as Alexandria's Guardian</w:t>
      </w:r>
    </w:p>
    <w:p>
      <w:pPr>
        <w:pStyle w:val="FirstParagraph"/>
      </w:pPr>
      <w:r>
        <w:t xml:space="preserve">Alexandria embodies a paradox: it is both Egypt’s most vulnerable and most vital city. This dissertation affirms that the</w:t>
      </w:r>
      <w:r>
        <w:t xml:space="preserve"> </w:t>
      </w:r>
      <w:r>
        <w:rPr>
          <w:iCs/>
          <w:i/>
        </w:rPr>
        <w:t xml:space="preserve">Civil Engineer</w:t>
      </w:r>
      <w:r>
        <w:t xml:space="preserve"> </w:t>
      </w:r>
      <w:r>
        <w:t xml:space="preserve">in Egypt Alexandria operates at the frontlines of climate adaptation, cultural preservation, and inclusive growth. Success requires transcending technical execution to engage communities, honor heritage, and anticipate tomorrow’s crises—whether through AI-driven flood forecasting or community-led drainage systems. As sea levels rise and populations grow, the Civil Engineer’s role evolves from problem-solver to visionary guardian of Alexandria’s future. In Egypt, where infrastructure investment is pivotal for economic stability, the Civil Engineer in Alexandria does not just build roads or seawalls; they safeguard a civilization at the edge of the sea.</w:t>
      </w:r>
    </w:p>
    <w:p>
      <w:pPr>
        <w:pStyle w:val="BodyText"/>
      </w:pPr>
      <w:r>
        <w:rPr>
          <w:bCs/>
          <w:b/>
        </w:rPr>
        <w:t xml:space="preserve">Keywords:</w:t>
      </w:r>
      <w:r>
        <w:t xml:space="preserve"> </w:t>
      </w:r>
      <w:r>
        <w:t xml:space="preserve">Civil Engineer, Egypt Alexandria, Coastal Resilience, Heritage Engineering, Urban Mobility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Challenges and Opportunities in Alexandria, Egypt</dc:title>
  <dc:creator/>
  <dc:language>en</dc:language>
  <cp:keywords/>
  <dcterms:created xsi:type="dcterms:W3CDTF">2025-12-11T09:26:42Z</dcterms:created>
  <dcterms:modified xsi:type="dcterms:W3CDTF">2025-12-11T09:26:42Z</dcterms:modified>
</cp:coreProperties>
</file>

<file path=docProps/custom.xml><?xml version="1.0" encoding="utf-8"?>
<Properties xmlns="http://schemas.openxmlformats.org/officeDocument/2006/custom-properties" xmlns:vt="http://schemas.openxmlformats.org/officeDocument/2006/docPropsVTypes"/>
</file>