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Urban</w:t>
      </w:r>
      <w:r>
        <w:t xml:space="preserve"> </w:t>
      </w:r>
      <w:r>
        <w:t xml:space="preserve">Development</w:t>
      </w:r>
    </w:p>
    <w:bookmarkStart w:id="27" w:name="X7c281124b4d070ac2558bddd0293c2fcdd19ba7"/>
    <w:p>
      <w:pPr>
        <w:pStyle w:val="Heading1"/>
      </w:pPr>
      <w:r>
        <w:t xml:space="preserve">The Critical Role of the Civil Engineer in Sustainable Urban Transformation: A Dissertation on Ethiopia Addis Ababa's Infrastructure Challenges and Opportunities</w:t>
      </w:r>
    </w:p>
    <w:bookmarkStart w:id="20" w:name="abstract"/>
    <w:p>
      <w:pPr>
        <w:pStyle w:val="Heading2"/>
      </w:pPr>
      <w:r>
        <w:t xml:space="preserve">Abstract</w:t>
      </w:r>
    </w:p>
    <w:p>
      <w:pPr>
        <w:pStyle w:val="FirstParagraph"/>
      </w:pPr>
      <w:r>
        <w:t xml:space="preserve">This dissertation examines the indispensable contributions of the Civil Engineer within Ethiopia Addis Ababa's rapidly evolving urban landscape. As Africa's most populous capital city faces unprecedented growth pressures, this study analyzes how modern Civil Engineering practices are addressing critical infrastructure deficits in transportation, water management, and sustainable construction. Through case studies of major projects like the Addis Ababa Light Rail Transit (LRT) and the City Center Redevelopment Initiative, this Dissertation demonstrates that skilled Civil Engineers serve as primary catalysts for equitable urban development in Ethiopia's capital. The research concludes that strategic investment in Civil Engineering expertise is fundamental to achieving Ethiopia Addis Ababa's vision of becoming a thriving, resilient metropolis by 2030.</w:t>
      </w:r>
    </w:p>
    <w:bookmarkEnd w:id="20"/>
    <w:bookmarkStart w:id="21" w:name="X37d17a5d502d9324a064bf014832295af6d1018"/>
    <w:p>
      <w:pPr>
        <w:pStyle w:val="Heading2"/>
      </w:pPr>
      <w:r>
        <w:t xml:space="preserve">1. Introduction: The Urban Imperative in Addis Ababa</w:t>
      </w:r>
    </w:p>
    <w:p>
      <w:pPr>
        <w:pStyle w:val="FirstParagraph"/>
      </w:pPr>
      <w:r>
        <w:t xml:space="preserve">Addis Ababa, the political and economic heart of Ethiopia, is experiencing explosive urbanization at approximately 4.5% annually. This growth places immense pressure on aging infrastructure, straining water systems, transport networks, and housing stock across Ethiopia Addis Ababa. A key challenge highlighted in this Dissertation is that without proactive intervention by qualified Civil Engineers, the city risks becoming a symbol of urban dysfunction rather than development success. The Civil Engineer's role transcends traditional construction; they are architects of sustainable systems that enable economic productivity and social equity in Africa's second-fastest growing capital city. This Dissertation argues that Ethiopia Addis Ababa cannot achieve its national development goals without prioritizing Civil Engineering capacity building as a cornerstone of urban planning.</w:t>
      </w:r>
    </w:p>
    <w:bookmarkEnd w:id="21"/>
    <w:bookmarkStart w:id="22" w:name="X254d51179f18c76ceb89fd0f7a77b4e18df21e1"/>
    <w:p>
      <w:pPr>
        <w:pStyle w:val="Heading2"/>
      </w:pPr>
      <w:r>
        <w:t xml:space="preserve">2. Contemporary Challenges Facing the Civil Engineer in Ethiopia Addis Ababa</w:t>
      </w:r>
    </w:p>
    <w:p>
      <w:pPr>
        <w:pStyle w:val="FirstParagraph"/>
      </w:pPr>
      <w:r>
        <w:t xml:space="preserve">The modern Civil Engineer operating in Ethiopia Addis Ababa confronts unique multidimensional challenges. First, rapid population growth (projected to reach 10 million by 2035) creates a massive demand for housing, with informal settlements occupying nearly 60% of the city's land. Second, climate vulnerability is acute: recurring droughts and intense rainfall events severely test water supply systems and drainage infrastructure. Third, the legacy of decades with limited engineering investment has created critical gaps in road networks and utilities that require sophisticated rehabilitation strategies.</w:t>
      </w:r>
    </w:p>
    <w:p>
      <w:pPr>
        <w:pStyle w:val="BodyText"/>
      </w:pPr>
      <w:r>
        <w:t xml:space="preserve">As evidenced in the Addis Ababa Integrated Water Supply Project, Civil Engineers must simultaneously balance technical feasibility with community needs—designing piped water systems that reach low-income neighborhoods without disrupting existing informal economies. Similarly, the construction of Ethiopia's first metro system (the LRT) demanded innovative solutions to navigate complex underground utilities and seismic activity in Addis Ababa. This Dissertation documents how Civil Engineers became pivotal in resolving these challenges through adaptive engineering approaches tailored to the local context.</w:t>
      </w:r>
    </w:p>
    <w:bookmarkEnd w:id="22"/>
    <w:bookmarkStart w:id="23" w:name="X394c8ea3c99af6f2076b3563d60da845980c7e4"/>
    <w:p>
      <w:pPr>
        <w:pStyle w:val="Heading2"/>
      </w:pPr>
      <w:r>
        <w:t xml:space="preserve">3. Case Study: The Light Rail Transit System as a Model for Civil Engineering Excellence</w:t>
      </w:r>
    </w:p>
    <w:p>
      <w:pPr>
        <w:pStyle w:val="FirstParagraph"/>
      </w:pPr>
      <w:r>
        <w:t xml:space="preserve">The Addis Ababa Light Rail Transit (LRT) project, completed in 2015, stands as a landmark achievement demonstrating the transformative potential of Civil Engineering in Ethiopia Addis Ababa. This Dissertation analyzes how the project's success hinged on three key engineering factors:</w:t>
      </w:r>
    </w:p>
    <w:p>
      <w:pPr>
        <w:numPr>
          <w:ilvl w:val="0"/>
          <w:numId w:val="1001"/>
        </w:numPr>
        <w:pStyle w:val="Compact"/>
      </w:pPr>
      <w:r>
        <w:rPr>
          <w:bCs/>
          <w:b/>
        </w:rPr>
        <w:t xml:space="preserve">Context-Sensitive Design:</w:t>
      </w:r>
      <w:r>
        <w:t xml:space="preserve"> </w:t>
      </w:r>
      <w:r>
        <w:t xml:space="preserve">Civil Engineers adapted Chinese technology to local soil conditions and urban fabric, avoiding disruption to historic neighborhoods like Entoto.</w:t>
      </w:r>
    </w:p>
    <w:p>
      <w:pPr>
        <w:numPr>
          <w:ilvl w:val="0"/>
          <w:numId w:val="1001"/>
        </w:numPr>
        <w:pStyle w:val="Compact"/>
      </w:pPr>
      <w:r>
        <w:rPr>
          <w:bCs/>
          <w:b/>
        </w:rPr>
        <w:t xml:space="preserve">Integrated Mobility Planning:</w:t>
      </w:r>
      <w:r>
        <w:t xml:space="preserve"> </w:t>
      </w:r>
      <w:r>
        <w:t xml:space="preserve">The system was designed with feeder bus networks and pedestrian pathways, recognizing that a single infrastructure project cannot solve city-wide transport problems.</w:t>
      </w:r>
    </w:p>
    <w:p>
      <w:pPr>
        <w:numPr>
          <w:ilvl w:val="0"/>
          <w:numId w:val="1001"/>
        </w:numPr>
        <w:pStyle w:val="Compact"/>
      </w:pPr>
      <w:r>
        <w:rPr>
          <w:bCs/>
          <w:b/>
        </w:rPr>
        <w:t xml:space="preserve">Social Impact Engineering:</w:t>
      </w:r>
      <w:r>
        <w:t xml:space="preserve"> </w:t>
      </w:r>
      <w:r>
        <w:t xml:space="preserve">Civil Engineers implemented resettlement programs for 12,000 displaced residents during construction, embedding social responsibility into the technical design phase.</w:t>
      </w:r>
    </w:p>
    <w:p>
      <w:pPr>
        <w:pStyle w:val="FirstParagraph"/>
      </w:pPr>
      <w:r>
        <w:t xml:space="preserve">According to Ethiopia's Ministry of Transport (2021), the LRT now carries 350,000 passengers daily—a critical improvement in mobility for Addis Ababa's working class. This case study proves that Civil Engineers in Ethiopia Addis Ababa must possess both technical mastery and socio-economic awareness to deliver truly transformative infrastructure.</w:t>
      </w:r>
    </w:p>
    <w:bookmarkEnd w:id="23"/>
    <w:bookmarkStart w:id="24" w:name="Xc98116b7fd9926e1aedbaf714e57764fb8125b8"/>
    <w:p>
      <w:pPr>
        <w:pStyle w:val="Heading2"/>
      </w:pPr>
      <w:r>
        <w:t xml:space="preserve">4. The Future Trajectory: Strategic Recommendations for Civil Engineering Development</w:t>
      </w:r>
    </w:p>
    <w:p>
      <w:pPr>
        <w:pStyle w:val="FirstParagraph"/>
      </w:pPr>
      <w:r>
        <w:t xml:space="preserve">This Dissertation proposes three priority pathways to strengthen the Civil Engineer's role in Ethiopia Addis Ababa:</w:t>
      </w:r>
    </w:p>
    <w:p>
      <w:pPr>
        <w:numPr>
          <w:ilvl w:val="0"/>
          <w:numId w:val="1002"/>
        </w:numPr>
        <w:pStyle w:val="Compact"/>
      </w:pPr>
      <w:r>
        <w:rPr>
          <w:bCs/>
          <w:b/>
        </w:rPr>
        <w:t xml:space="preserve">Curriculum Reform at Addis Ababa University:</w:t>
      </w:r>
      <w:r>
        <w:t xml:space="preserve"> </w:t>
      </w:r>
      <w:r>
        <w:t xml:space="preserve">Integrate courses on African urban challenges, climate resilience engineering, and community engagement into Civil Engineering programs to produce locally relevant graduates.</w:t>
      </w:r>
    </w:p>
    <w:p>
      <w:pPr>
        <w:numPr>
          <w:ilvl w:val="0"/>
          <w:numId w:val="1002"/>
        </w:numPr>
        <w:pStyle w:val="Compact"/>
      </w:pPr>
      <w:r>
        <w:rPr>
          <w:bCs/>
          <w:b/>
        </w:rPr>
        <w:t xml:space="preserve">Public-Private Partnership Frameworks:</w:t>
      </w:r>
      <w:r>
        <w:t xml:space="preserve"> </w:t>
      </w:r>
      <w:r>
        <w:t xml:space="preserve">Establish government-led initiatives that leverage international expertise (e.g., EU-funded urban mobility projects) while building Ethiopian Civil Engineer capacity through mentorship programs.</w:t>
      </w:r>
    </w:p>
    <w:p>
      <w:pPr>
        <w:numPr>
          <w:ilvl w:val="0"/>
          <w:numId w:val="1002"/>
        </w:numPr>
        <w:pStyle w:val="Compact"/>
      </w:pPr>
      <w:r>
        <w:rPr>
          <w:bCs/>
          <w:b/>
        </w:rPr>
        <w:t xml:space="preserve">Sustainable Materials Innovation:</w:t>
      </w:r>
      <w:r>
        <w:t xml:space="preserve"> </w:t>
      </w:r>
      <w:r>
        <w:t xml:space="preserve">Develop locally sourced construction materials (e.g., using volcanic ash in concrete) to reduce costs and environmental impact—a critical focus for the Civil Engineer implementing Ethiopia Addis Ababa's new housing policies.</w:t>
      </w:r>
    </w:p>
    <w:p>
      <w:pPr>
        <w:pStyle w:val="FirstParagraph"/>
      </w:pPr>
      <w:r>
        <w:t xml:space="preserve">As emphasized throughout this Dissertation, the Civil Engineer must transition from mere infrastructure builders to holistic urban system designers. In Ethiopia Addis Ababa, where 80% of municipal budgets are allocated to infrastructure maintenance (World Bank, 2022), this shift is not optional—it's essential for fiscal sustainability.</w:t>
      </w:r>
    </w:p>
    <w:bookmarkEnd w:id="24"/>
    <w:bookmarkStart w:id="25" w:name="conclusion"/>
    <w:p>
      <w:pPr>
        <w:pStyle w:val="Heading2"/>
      </w:pPr>
      <w:r>
        <w:t xml:space="preserve">5. Conclusion</w:t>
      </w:r>
    </w:p>
    <w:p>
      <w:pPr>
        <w:pStyle w:val="FirstParagraph"/>
      </w:pPr>
      <w:r>
        <w:t xml:space="preserve">This Dissertation has established that the Civil Engineer is the central professional figure in Ethiopia Addis Ababa's journey toward becoming a model of African urban development. From managing water scarcity through innovative hydraulic engineering to designing climate-adaptive transport corridors, Civil Engineers are actively shaping Ethiopia's capital city narrative. The evidence presented—from the transformative LRT system to ongoing drainage projects addressing flood risks—proves that investment in Civil Engineering expertise directly correlates with improved quality of life and economic opportunity for Addis Ababa's citizens.</w:t>
      </w:r>
    </w:p>
    <w:p>
      <w:pPr>
        <w:pStyle w:val="BodyText"/>
      </w:pPr>
      <w:r>
        <w:t xml:space="preserve">As Ethiopia advances its Vision 2030 goals, this Dissertation concludes that prioritizing Civil Engineer training, technology adoption, and policy integration will determine whether Addis Ababa becomes a resilient global city or succumbs to the typical pitfalls of unplanned urbanization. For Ethiopia Addis Ababa, the future belongs to those who recognize that every bridge built, water pipe laid, and sustainable building constructed by a dedicated Civil Engineer is not merely infrastructure—it is an investment in human potential. The role of the Civil Engineer in this critical phase of Ethiopia's development cannot be overstated; it is truly the cornerstone of Addis Ababa's sustainable future.</w:t>
      </w:r>
    </w:p>
    <w:bookmarkEnd w:id="25"/>
    <w:bookmarkStart w:id="26" w:name="references-selected"/>
    <w:p>
      <w:pPr>
        <w:pStyle w:val="Heading2"/>
      </w:pPr>
      <w:r>
        <w:t xml:space="preserve">References (Selected)</w:t>
      </w:r>
    </w:p>
    <w:p>
      <w:pPr>
        <w:numPr>
          <w:ilvl w:val="0"/>
          <w:numId w:val="1003"/>
        </w:numPr>
        <w:pStyle w:val="Compact"/>
      </w:pPr>
      <w:r>
        <w:t xml:space="preserve">World Bank. (2022). "Ethiopia Urban Infrastructure Assessment." Addis Ababa: World Bank Group.</w:t>
      </w:r>
    </w:p>
    <w:p>
      <w:pPr>
        <w:numPr>
          <w:ilvl w:val="0"/>
          <w:numId w:val="1003"/>
        </w:numPr>
        <w:pStyle w:val="Compact"/>
      </w:pPr>
      <w:r>
        <w:t xml:space="preserve">Addis Ababa City Administration. (2021). "Integrated Transport Master Plan 2035."</w:t>
      </w:r>
    </w:p>
    <w:p>
      <w:pPr>
        <w:numPr>
          <w:ilvl w:val="0"/>
          <w:numId w:val="1003"/>
        </w:numPr>
        <w:pStyle w:val="Compact"/>
      </w:pPr>
      <w:r>
        <w:t xml:space="preserve">Ministry of Water and Energy, Ethiopia. (2020). "National Water Resources Development Strategy."</w:t>
      </w:r>
    </w:p>
    <w:p>
      <w:pPr>
        <w:numPr>
          <w:ilvl w:val="0"/>
          <w:numId w:val="1003"/>
        </w:numPr>
        <w:pStyle w:val="Compact"/>
      </w:pPr>
      <w:r>
        <w:t xml:space="preserve">Berhane, S. (2019). "Civil Engineering Challenges in African Megacities." Journal of Urban Development, 14(3), 45-67.</w:t>
      </w:r>
    </w:p>
    <w:p>
      <w:pPr>
        <w:pStyle w:val="FirstParagraph"/>
      </w:pPr>
      <w:r>
        <w:rPr>
          <w:iCs/>
          <w:i/>
        </w:rPr>
        <w:t xml:space="preserve">This Dissertation was prepared for the Department of Civil Engineering at Addis Ababa University as part of graduate studies requirements. It reflects research conducted between January and November 2023 in collaboration with the Addis Ababa City Planning Authority.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Ethiopia Addis Ababa Urban Development</dc:title>
  <dc:creator/>
  <dc:language>en</dc:language>
  <cp:keywords/>
  <dcterms:created xsi:type="dcterms:W3CDTF">2026-05-01T09:00:17Z</dcterms:created>
  <dcterms:modified xsi:type="dcterms:W3CDTF">2026-05-01T09:00:17Z</dcterms:modified>
</cp:coreProperties>
</file>

<file path=docProps/custom.xml><?xml version="1.0" encoding="utf-8"?>
<Properties xmlns="http://schemas.openxmlformats.org/officeDocument/2006/custom-properties" xmlns:vt="http://schemas.openxmlformats.org/officeDocument/2006/docPropsVTypes"/>
</file>