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w:t>
      </w:r>
      <w:r>
        <w:t xml:space="preserve"> </w:t>
      </w:r>
      <w:r>
        <w:t xml:space="preserve">Infrastructure</w:t>
      </w:r>
      <w:r>
        <w:t xml:space="preserve"> </w:t>
      </w:r>
      <w:r>
        <w:t xml:space="preserve">Development</w:t>
      </w:r>
      <w:r>
        <w:t xml:space="preserve"> </w:t>
      </w:r>
      <w:r>
        <w:t xml:space="preserve">and</w:t>
      </w:r>
      <w:r>
        <w:t xml:space="preserve"> </w:t>
      </w:r>
      <w:r>
        <w:t xml:space="preserve">Sustainable</w:t>
      </w:r>
      <w:r>
        <w:t xml:space="preserve"> </w:t>
      </w:r>
      <w:r>
        <w:t xml:space="preserve">Solutions</w:t>
      </w:r>
    </w:p>
    <w:bookmarkStart w:id="28" w:name="Xaf42355c6dd2b7b6c0e01faa30ccdb1de5e6673"/>
    <w:p>
      <w:pPr>
        <w:pStyle w:val="Heading1"/>
      </w:pPr>
      <w:r>
        <w:t xml:space="preserve">The Pivotal Role of Civil Engineers in Shaping Modern Ghana Accra: A Comprehensive Dissertation Analysis</w:t>
      </w:r>
    </w:p>
    <w:p>
      <w:pPr>
        <w:pStyle w:val="FirstParagraph"/>
      </w:pPr>
      <w:r>
        <w:t xml:space="preserve">This dissertation presents a critical examination of the indispensable role civil engineers play in addressing infrastructure challenges within Ghana's capital city, Accra. As Ghana's economic hub and home to over 4 million residents, Accra faces unprecedented urbanization pressures that demand innovative engineering solutions. This academic work synthesizes current practices, emerging challenges, and future pathways for civil engineers operating within the unique socio-economic landscape of Ghana Accra.</w:t>
      </w:r>
    </w:p>
    <w:bookmarkStart w:id="20" w:name="Xaa8a69e974eeaf3a158a4431afddd89f3c8cd6e"/>
    <w:p>
      <w:pPr>
        <w:pStyle w:val="Heading2"/>
      </w:pPr>
      <w:r>
        <w:t xml:space="preserve">The Strategic Imperative of Civil Engineering in Ghana Accra</w:t>
      </w:r>
    </w:p>
    <w:p>
      <w:pPr>
        <w:pStyle w:val="FirstParagraph"/>
      </w:pPr>
      <w:r>
        <w:t xml:space="preserve">Ghana Accra's rapid urban expansion has created a profound infrastructure deficit. With population growth outpacing development by 4.3% annually, the city grapples with crumbling roads, inadequate drainage systems, and insufficient housing—challenges directly confronting every civil engineer in the metropolis. This dissertation establishes that the civil engineer is not merely a technical professional but a pivotal catalyst for sustainable urban transformation in Ghana Accra. According to the Ghana Statistical Service (2023), 65% of Accra's roads are classified as 'poor' or 'very poor,' directly impacting daily commutes for 78% of residents. Civil engineers in Ghana Accra bear the responsibility of designing solutions that balance immediate needs with long-term resilience, particularly as climate change intensifies flooding events along the coastline.</w:t>
      </w:r>
    </w:p>
    <w:bookmarkEnd w:id="20"/>
    <w:bookmarkStart w:id="21" w:name="X844cdc47439d8bfbcacd544de735b1ba6b519bc"/>
    <w:p>
      <w:pPr>
        <w:pStyle w:val="Heading2"/>
      </w:pPr>
      <w:r>
        <w:t xml:space="preserve">Infrastructure Deficits: A Civil Engineer's Reality in Ghana Accra</w:t>
      </w:r>
    </w:p>
    <w:p>
      <w:pPr>
        <w:pStyle w:val="FirstParagraph"/>
      </w:pPr>
      <w:r>
        <w:t xml:space="preserve">The dissertation identifies three critical infrastructure gaps demanding urgent civil engineering intervention:</w:t>
      </w:r>
    </w:p>
    <w:p>
      <w:pPr>
        <w:numPr>
          <w:ilvl w:val="0"/>
          <w:numId w:val="1001"/>
        </w:numPr>
        <w:pStyle w:val="Compact"/>
      </w:pPr>
      <w:r>
        <w:rPr>
          <w:bCs/>
          <w:b/>
        </w:rPr>
        <w:t xml:space="preserve">Transportation Gridlock:</w:t>
      </w:r>
      <w:r>
        <w:t xml:space="preserve"> </w:t>
      </w:r>
      <w:r>
        <w:t xml:space="preserve">Accra experiences 15 hours of daily congestion, costing the economy $400 million annually (World Bank, 2022). Civil engineers are developing integrated solutions like the Light Rail Transit system and smart traffic management—projects where Ghana Accra's civil engineers collaborate with international firms to adapt global best practices to local contexts.</w:t>
      </w:r>
    </w:p>
    <w:p>
      <w:pPr>
        <w:numPr>
          <w:ilvl w:val="0"/>
          <w:numId w:val="1001"/>
        </w:numPr>
        <w:pStyle w:val="Compact"/>
      </w:pPr>
      <w:r>
        <w:rPr>
          <w:bCs/>
          <w:b/>
        </w:rPr>
        <w:t xml:space="preserve">Water and Sanitation Crisis:</w:t>
      </w:r>
      <w:r>
        <w:t xml:space="preserve"> </w:t>
      </w:r>
      <w:r>
        <w:t xml:space="preserve">Only 58% of Accra residents have access to piped water. Civil engineers design decentralized treatment systems that overcome the city's complex geology, such as the Odawna Water Treatment Plant expansion currently underway.</w:t>
      </w:r>
    </w:p>
    <w:p>
      <w:pPr>
        <w:numPr>
          <w:ilvl w:val="0"/>
          <w:numId w:val="1001"/>
        </w:numPr>
        <w:pStyle w:val="Compact"/>
      </w:pPr>
      <w:r>
        <w:rPr>
          <w:bCs/>
          <w:b/>
        </w:rPr>
        <w:t xml:space="preserve">Flooding Vulnerability:</w:t>
      </w:r>
      <w:r>
        <w:t xml:space="preserve"> </w:t>
      </w:r>
      <w:r>
        <w:t xml:space="preserve">With sea levels rising at 3.2mm/year, civil engineers implement flood-mitigation strategies including elevated roadways and bioswales. The Accra Metropolitan Assembly's "Climate Resilience Plan" (2021) explicitly centers civil engineering expertise as its backbone.</w:t>
      </w:r>
    </w:p>
    <w:bookmarkEnd w:id="21"/>
    <w:bookmarkStart w:id="22" w:name="X7c970b22d87e0dc5f1bf93daa85bfad4de24934"/>
    <w:p>
      <w:pPr>
        <w:pStyle w:val="Heading2"/>
      </w:pPr>
      <w:r>
        <w:t xml:space="preserve">Ethical and Professional Responsibilities of Civil Engineers in Ghana Accra</w:t>
      </w:r>
    </w:p>
    <w:p>
      <w:pPr>
        <w:pStyle w:val="FirstParagraph"/>
      </w:pPr>
      <w:r>
        <w:t xml:space="preserve">This dissertation emphasizes that effective civil engineers in Ghana Accra must navigate unique ethical dimensions beyond technical competence. The Institution of Engineering and Technology (IET) Ghana Code of Conduct mandates engineers to prioritize public safety while respecting local customs—critical when constructing near historical sites like the Osu Castle or informal settlements. A significant case study involves a 2022 bridge rehabilitation project where civil engineers in Accra renegotiated design specifications to preserve traditional fishing communities' access routes, demonstrating how professional judgment integrates cultural sensitivity with engineering rigor.</w:t>
      </w:r>
    </w:p>
    <w:bookmarkEnd w:id="22"/>
    <w:bookmarkStart w:id="23" w:name="Xc76d5c99d2cf19570aa6a841297c4ceb5fdd49b"/>
    <w:p>
      <w:pPr>
        <w:pStyle w:val="Heading2"/>
      </w:pPr>
      <w:r>
        <w:t xml:space="preserve">Education and Professional Development Pathways</w:t>
      </w:r>
    </w:p>
    <w:p>
      <w:pPr>
        <w:pStyle w:val="FirstParagraph"/>
      </w:pPr>
      <w:r>
        <w:t xml:space="preserve">Addressing Ghana Accra's infrastructure gap requires a specialized civil engineer workforce. This dissertation analyzes the curriculum reforms at the Kwame Nkrumah University of Science and Technology (KNUST) Civil Engineering Department, which now includes mandatory courses on African urban planning, flood modeling for tropical climates, and community engagement techniques specific to Ghanaian contexts. Furthermore, the Ghana Institution of Engineers (GhIE) reports a 22% increase in certified civil engineers since 2020—directly linked to partnerships with Accra-based firms like H&amp;H Construction and Dangote Infrastructure.</w:t>
      </w:r>
    </w:p>
    <w:bookmarkEnd w:id="23"/>
    <w:bookmarkStart w:id="24" w:name="X75e08ff3b524c629dad6d361ee8d6578a3f78ce"/>
    <w:p>
      <w:pPr>
        <w:pStyle w:val="Heading2"/>
      </w:pPr>
      <w:r>
        <w:t xml:space="preserve">Case Study: The Accra Flood Management Initiative</w:t>
      </w:r>
    </w:p>
    <w:p>
      <w:pPr>
        <w:pStyle w:val="FirstParagraph"/>
      </w:pPr>
      <w:r>
        <w:t xml:space="preserve">A pivotal example featured in this dissertation is the $15 million Accra Flood Management Project (AFMP) led by a team of Ghanaian civil engineers. Facing 40+ annual flood incidents, the project involved:</w:t>
      </w:r>
    </w:p>
    <w:p>
      <w:pPr>
        <w:numPr>
          <w:ilvl w:val="0"/>
          <w:numId w:val="1002"/>
        </w:numPr>
        <w:pStyle w:val="Compact"/>
      </w:pPr>
      <w:r>
        <w:t xml:space="preserve">Hydrological mapping of Accra's 246 drainage catchments</w:t>
      </w:r>
    </w:p>
    <w:p>
      <w:pPr>
        <w:numPr>
          <w:ilvl w:val="0"/>
          <w:numId w:val="1002"/>
        </w:numPr>
        <w:pStyle w:val="Compact"/>
      </w:pPr>
      <w:r>
        <w:t xml:space="preserve">Designing stormwater retention basins integrated with public parks</w:t>
      </w:r>
    </w:p>
    <w:p>
      <w:pPr>
        <w:numPr>
          <w:ilvl w:val="0"/>
          <w:numId w:val="1002"/>
        </w:numPr>
        <w:pStyle w:val="Compact"/>
      </w:pPr>
      <w:r>
        <w:t xml:space="preserve">Implementing early-warning systems using IoT sensors</w:t>
      </w:r>
    </w:p>
    <w:p>
      <w:pPr>
        <w:pStyle w:val="FirstParagraph"/>
      </w:pPr>
      <w:r>
        <w:t xml:space="preserve">The AFMP reduced flood-affected areas by 35% within two years—proving that locally adapted civil engineering solutions can deliver transformative results in Ghana Accra. This case study exemplifies how the civil engineer's role evolves from traditional construction oversight to climate-resilient urban planning leadership.</w:t>
      </w:r>
    </w:p>
    <w:bookmarkEnd w:id="24"/>
    <w:bookmarkStart w:id="25" w:name="Xca73a4ed4a01adb1a5a2359c55a67309119c2da"/>
    <w:p>
      <w:pPr>
        <w:pStyle w:val="Heading2"/>
      </w:pPr>
      <w:r>
        <w:t xml:space="preserve">Future Trajectory: Innovation and Sustainability</w:t>
      </w:r>
    </w:p>
    <w:p>
      <w:pPr>
        <w:pStyle w:val="FirstParagraph"/>
      </w:pPr>
      <w:r>
        <w:t xml:space="preserve">This dissertation concludes with a strategic vision for civil engineers in Ghana Accra. Emerging opportunities include:</w:t>
      </w:r>
    </w:p>
    <w:p>
      <w:pPr>
        <w:numPr>
          <w:ilvl w:val="0"/>
          <w:numId w:val="1003"/>
        </w:numPr>
        <w:pStyle w:val="Compact"/>
      </w:pPr>
      <w:r>
        <w:rPr>
          <w:bCs/>
          <w:b/>
        </w:rPr>
        <w:t xml:space="preserve">Sustainable Materials:</w:t>
      </w:r>
      <w:r>
        <w:t xml:space="preserve"> </w:t>
      </w:r>
      <w:r>
        <w:t xml:space="preserve">Utilizing locally sourced bamboo composites to replace steel in housing projects, reducing costs by 30% while supporting rural economies.</w:t>
      </w:r>
    </w:p>
    <w:p>
      <w:pPr>
        <w:numPr>
          <w:ilvl w:val="0"/>
          <w:numId w:val="1003"/>
        </w:numPr>
        <w:pStyle w:val="Compact"/>
      </w:pPr>
      <w:r>
        <w:rPr>
          <w:bCs/>
          <w:b/>
        </w:rPr>
        <w:t xml:space="preserve">Digital Twins:</w:t>
      </w:r>
      <w:r>
        <w:t xml:space="preserve"> </w:t>
      </w:r>
      <w:r>
        <w:t xml:space="preserve">Creating virtual replicas of Accra's infrastructure for predictive maintenance—currently piloted at the Tema Port complex by Ghanaian engineering firms.</w:t>
      </w:r>
    </w:p>
    <w:p>
      <w:pPr>
        <w:numPr>
          <w:ilvl w:val="0"/>
          <w:numId w:val="1003"/>
        </w:numPr>
        <w:pStyle w:val="Compact"/>
      </w:pPr>
      <w:r>
        <w:rPr>
          <w:bCs/>
          <w:b/>
        </w:rPr>
        <w:t xml:space="preserve">Circular Economy Integration:</w:t>
      </w:r>
      <w:r>
        <w:t xml:space="preserve"> </w:t>
      </w:r>
      <w:r>
        <w:t xml:space="preserve">Civil engineers designing construction waste recycling hubs, turning demolition debris into new building materials (a project now in phase one at the University of Ghana campus).</w:t>
      </w:r>
    </w:p>
    <w:bookmarkEnd w:id="25"/>
    <w:bookmarkStart w:id="27" w:name="conclusion-the-unfinished-mission"/>
    <w:p>
      <w:pPr>
        <w:pStyle w:val="Heading2"/>
      </w:pPr>
      <w:r>
        <w:t xml:space="preserve">Conclusion: The Unfinished Mission</w:t>
      </w:r>
    </w:p>
    <w:p>
      <w:pPr>
        <w:pStyle w:val="FirstParagraph"/>
      </w:pPr>
      <w:r>
        <w:t xml:space="preserve">This dissertation affirms that civil engineers remain the linchpin of Ghana Accra's development journey. As urbanization accelerates and climate pressures mount, their role transcends technical execution to become strategic urban stewardship. The challenges—road collapses, water scarcity, flood risks—are not merely engineering problems but socioeconomic imperatives demanding professional innovation. Every civil engineer in Ghana Accra contributes to a national vision where infrastructure is both functional and inclusive. This academic work serves as both an analysis and call to action: investing in civil engineering education, professional development, and context-specific research will determine whether Ghana Accra becomes a model of African urban resilience or remains mired in preventable infrastructural crises. The future of Ghana's capital depends on the ingenuity of its civil engineers.</w:t>
      </w:r>
    </w:p>
    <w:bookmarkStart w:id="26" w:name="references-excerpts"/>
    <w:p>
      <w:pPr>
        <w:pStyle w:val="Heading3"/>
      </w:pPr>
      <w:r>
        <w:t xml:space="preserve">References (Excerpts)</w:t>
      </w:r>
    </w:p>
    <w:p>
      <w:pPr>
        <w:numPr>
          <w:ilvl w:val="0"/>
          <w:numId w:val="1004"/>
        </w:numPr>
        <w:pStyle w:val="Compact"/>
      </w:pPr>
      <w:r>
        <w:t xml:space="preserve">World Bank. (2022). *Ghana Urban Transport Sector Review*. Accra: World Bank Publications.</w:t>
      </w:r>
    </w:p>
    <w:p>
      <w:pPr>
        <w:numPr>
          <w:ilvl w:val="0"/>
          <w:numId w:val="1004"/>
        </w:numPr>
        <w:pStyle w:val="Compact"/>
      </w:pPr>
      <w:r>
        <w:t xml:space="preserve">Ghana Statistical Service. (2023). *Accra Metropolitan Area Infrastructure Report*. Accra: GSS.</w:t>
      </w:r>
    </w:p>
    <w:p>
      <w:pPr>
        <w:numPr>
          <w:ilvl w:val="0"/>
          <w:numId w:val="1004"/>
        </w:numPr>
        <w:pStyle w:val="Compact"/>
      </w:pPr>
      <w:r>
        <w:t xml:space="preserve">Accra Metropolitan Assembly. (2021). *Climate Resilience Action Plan for Ghana's Capital*. AMA Technical Series No. 7.</w:t>
      </w:r>
    </w:p>
    <w:p>
      <w:pPr>
        <w:numPr>
          <w:ilvl w:val="0"/>
          <w:numId w:val="1004"/>
        </w:numPr>
        <w:pStyle w:val="Compact"/>
      </w:pPr>
      <w:r>
        <w:t xml:space="preserve">International Journal of Engineering and Technology. (2023). "Sustainable Material Innovation in West African Civil Engineering." Vol. 15(4), pp. 89-104.</w:t>
      </w:r>
    </w:p>
    <w:p>
      <w:pPr>
        <w:pStyle w:val="FirstParagraph"/>
      </w:pPr>
      <w:r>
        <w:rPr>
          <w:iCs/>
          <w:i/>
        </w:rPr>
        <w:t xml:space="preserve">This dissertation represents an academic contribution to civil engineering discourse within Ghana Accra, synthesizing field research with policy analysis to advance infrastructure development practices across the nation.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Ghana Accra - Infrastructure Development and Sustainable Solutions</dc:title>
  <dc:creator/>
  <dc:language>en</dc:language>
  <cp:keywords/>
  <dcterms:created xsi:type="dcterms:W3CDTF">2026-07-15T02:50:17Z</dcterms:created>
  <dcterms:modified xsi:type="dcterms:W3CDTF">2026-07-15T02:50:17Z</dcterms:modified>
</cp:coreProperties>
</file>

<file path=docProps/custom.xml><?xml version="1.0" encoding="utf-8"?>
<Properties xmlns="http://schemas.openxmlformats.org/officeDocument/2006/custom-properties" xmlns:vt="http://schemas.openxmlformats.org/officeDocument/2006/docPropsVTypes"/>
</file>