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adff461b0662113e9e4ef508848089a33c330e0"/>
    <w:p>
      <w:pPr>
        <w:pStyle w:val="Heading1"/>
      </w:pPr>
      <w:r>
        <w:t xml:space="preserve">The Critical Role of Civil Engineers in Shaping Sustainable Urban Development in Kenya Nairobi: A Dissertation Framework</w:t>
      </w:r>
    </w:p>
    <w:bookmarkStart w:id="20" w:name="abstract"/>
    <w:p>
      <w:pPr>
        <w:pStyle w:val="Heading2"/>
      </w:pPr>
      <w:r>
        <w:t xml:space="preserve">Abstract</w:t>
      </w:r>
    </w:p>
    <w:p>
      <w:pPr>
        <w:pStyle w:val="FirstParagraph"/>
      </w:pPr>
      <w:r>
        <w:t xml:space="preserve">This dissertation examines the pivotal role of the Civil Engineer within the dynamic urban landscape of Kenya Nairobi. As one of Africa's fastest-growing megacities, Nairobi faces unprecedented challenges in infrastructure provision, environmental sustainability, and resilient urban planning. This study argues that effective Civil Engineering practice is not merely technical but fundamentally strategic for Kenya's socio-economic development. Through analysis of key infrastructure projects and policy frameworks within Nairobi, this dissertation establishes the indispensable contribution of the Civil Engineer to addressing the city's complex challenges, positioning them as central agents in Kenya Nairobi's sustainable future.</w:t>
      </w:r>
    </w:p>
    <w:bookmarkEnd w:id="20"/>
    <w:bookmarkStart w:id="21" w:name="introduction-nairobis-urban-imperative"/>
    <w:p>
      <w:pPr>
        <w:pStyle w:val="Heading2"/>
      </w:pPr>
      <w:r>
        <w:t xml:space="preserve">1. Introduction: Nairobi's Urban Imperative</w:t>
      </w:r>
    </w:p>
    <w:p>
      <w:pPr>
        <w:pStyle w:val="FirstParagraph"/>
      </w:pPr>
      <w:r>
        <w:t xml:space="preserve">Nairobi, the capital city of Kenya and a major economic hub for East Africa, is experiencing explosive population growth driven by rural-urban migration and natural increase. This rapid urbanization places immense pressure on existing infrastructure systems – roads, water supply, sanitation, energy, and housing – often exceeding capacity. The consequences are evident in traffic congestion crippling the economy daily (costing Kenya an estimated 2% of GDP annually), inadequate water access for over 50% of Nairobi's informal settlements, and frequent flooding during heavy rains due to poor drainage systems. This context makes the role of the Civil Engineer within Kenya Nairobi not just relevant, but absolutely critical. This dissertation explores how Civil Engineers navigate these complex challenges through technical expertise, ethical practice, and innovative problem-solving tailored to the unique socio-economic and environmental realities of Nairobi.</w:t>
      </w:r>
    </w:p>
    <w:bookmarkEnd w:id="21"/>
    <w:bookmarkStart w:id="22" w:name="Xcaff898c9c2416233cceb06a5f991db4c2d99a1"/>
    <w:p>
      <w:pPr>
        <w:pStyle w:val="Heading2"/>
      </w:pPr>
      <w:r>
        <w:t xml:space="preserve">2. The Multifaceted Responsibilities of the Civil Engineer in Nairobi</w:t>
      </w:r>
    </w:p>
    <w:p>
      <w:pPr>
        <w:pStyle w:val="FirstParagraph"/>
      </w:pPr>
      <w:r>
        <w:t xml:space="preserve">The modern Civil Engineer operating in Kenya Nairobi transcends traditional design and construction roles. They are project managers, environmental stewards, community advocates, and policy advisors. Key responsibilities include:</w:t>
      </w:r>
    </w:p>
    <w:p>
      <w:pPr>
        <w:numPr>
          <w:ilvl w:val="0"/>
          <w:numId w:val="1001"/>
        </w:numPr>
        <w:pStyle w:val="Compact"/>
      </w:pPr>
      <w:r>
        <w:rPr>
          <w:bCs/>
          <w:b/>
        </w:rPr>
        <w:t xml:space="preserve">Infrastructure Development &amp; Maintenance:</w:t>
      </w:r>
      <w:r>
        <w:t xml:space="preserve"> </w:t>
      </w:r>
      <w:r>
        <w:t xml:space="preserve">Designing and overseeing the construction of critical projects like the Nairobi Expressway, rehabilitation of Thika Road corridors, expansion of water treatment plants (e.g., Ruiru Water Treatment Plant), and development of new sewerage systems to serve growing neighborhoods.</w:t>
      </w:r>
    </w:p>
    <w:p>
      <w:pPr>
        <w:numPr>
          <w:ilvl w:val="0"/>
          <w:numId w:val="1001"/>
        </w:numPr>
        <w:pStyle w:val="Compact"/>
      </w:pPr>
      <w:r>
        <w:rPr>
          <w:bCs/>
          <w:b/>
        </w:rPr>
        <w:t xml:space="preserve">Sustainable Resource Management:</w:t>
      </w:r>
      <w:r>
        <w:t xml:space="preserve"> </w:t>
      </w:r>
      <w:r>
        <w:t xml:space="preserve">Implementing water-sensitive urban design (WSUD) principles for stormwater management in flood-prone areas like Kibera and Mathare, ensuring efficient use of scarce water resources across Nairobi County.</w:t>
      </w:r>
    </w:p>
    <w:p>
      <w:pPr>
        <w:numPr>
          <w:ilvl w:val="0"/>
          <w:numId w:val="1001"/>
        </w:numPr>
        <w:pStyle w:val="Compact"/>
      </w:pPr>
      <w:r>
        <w:rPr>
          <w:bCs/>
          <w:b/>
        </w:rPr>
        <w:t xml:space="preserve">Resilience Planning:</w:t>
      </w:r>
      <w:r>
        <w:t xml:space="preserve"> </w:t>
      </w:r>
      <w:r>
        <w:t xml:space="preserve">Integrating climate change adaptation strategies into all infrastructure projects – designing bridges to withstand increased rainfall intensity, creating resilient transport networks, and planning for future sea-level rise impacts on coastal Nairobi areas.</w:t>
      </w:r>
    </w:p>
    <w:p>
      <w:pPr>
        <w:numPr>
          <w:ilvl w:val="0"/>
          <w:numId w:val="1001"/>
        </w:numPr>
        <w:pStyle w:val="Compact"/>
      </w:pPr>
      <w:r>
        <w:rPr>
          <w:bCs/>
          <w:b/>
        </w:rPr>
        <w:t xml:space="preserve">Community Engagement &amp; Social Impact Assessment:</w:t>
      </w:r>
      <w:r>
        <w:t xml:space="preserve"> </w:t>
      </w:r>
      <w:r>
        <w:t xml:space="preserve">Collaborating with local communities (e.g., in informal settlements) to understand needs, mitigate displacement risks from projects like the Nairobi River rehabilitation, and ensure infrastructure benefits reach the most vulnerable populations. This is a core ethical obligation for every Civil Engineer working in Kenya Nairobi.</w:t>
      </w:r>
    </w:p>
    <w:bookmarkEnd w:id="22"/>
    <w:bookmarkStart w:id="23" w:name="X9cdc6f033d31f0c81216d96c35ca28419bbd084"/>
    <w:p>
      <w:pPr>
        <w:pStyle w:val="Heading2"/>
      </w:pPr>
      <w:r>
        <w:t xml:space="preserve">3. Case Study: The Nairobi Expressway Project</w:t>
      </w:r>
    </w:p>
    <w:p>
      <w:pPr>
        <w:pStyle w:val="FirstParagraph"/>
      </w:pPr>
      <w:r>
        <w:t xml:space="preserve">The 10-kilometer Nairobi Expressway, completed in phases (with the first section opening in 2021), serves as a prime example of the Civil Engineer's complex role within Kenya. This mega-project required:</w:t>
      </w:r>
    </w:p>
    <w:p>
      <w:pPr>
        <w:numPr>
          <w:ilvl w:val="0"/>
          <w:numId w:val="1002"/>
        </w:numPr>
        <w:pStyle w:val="Compact"/>
      </w:pPr>
      <w:r>
        <w:t xml:space="preserve">Advanced geotechnical engineering to navigate unstable soils along the route.</w:t>
      </w:r>
    </w:p>
    <w:p>
      <w:pPr>
        <w:numPr>
          <w:ilvl w:val="0"/>
          <w:numId w:val="1002"/>
        </w:numPr>
        <w:pStyle w:val="Compact"/>
      </w:pPr>
      <w:r>
        <w:t xml:space="preserve">Complex land acquisition and resettlement planning, demanding significant social engineering skills from Civil Engineers to minimize community disruption.</w:t>
      </w:r>
    </w:p>
    <w:p>
      <w:pPr>
        <w:numPr>
          <w:ilvl w:val="0"/>
          <w:numId w:val="1002"/>
        </w:numPr>
        <w:pStyle w:val="Compact"/>
      </w:pPr>
      <w:r>
        <w:t xml:space="preserve">Innovative construction techniques (like the use of pre-cast segments) to minimize traffic disruption in one of Africa's busiest cities.</w:t>
      </w:r>
    </w:p>
    <w:p>
      <w:pPr>
        <w:numPr>
          <w:ilvl w:val="0"/>
          <w:numId w:val="1002"/>
        </w:numPr>
        <w:pStyle w:val="Compact"/>
      </w:pPr>
      <w:r>
        <w:t xml:space="preserve">Rigorous environmental impact assessments and mitigation plans for sensitive wetlands near the route, demonstrating the Civil Engineer's commitment to sustainable development within Nairobi.</w:t>
      </w:r>
    </w:p>
    <w:p>
      <w:pPr>
        <w:pStyle w:val="FirstParagraph"/>
      </w:pPr>
      <w:r>
        <w:t xml:space="preserve">The project's success (reducing travel time significantly) underscores how effective Civil Engineering practice directly contributes to Nairobi's economic competitiveness and quality of life. However, it also highlighted challenges – ongoing debates about cost recovery and equitable access – emphasizing that the Civil Engineer must balance technical excellence with social responsibility in Kenya Nairobi.</w:t>
      </w:r>
    </w:p>
    <w:bookmarkEnd w:id="23"/>
    <w:bookmarkStart w:id="24" w:name="Xdfc014dda7320bf32c3aecebf33efb781d6795d"/>
    <w:p>
      <w:pPr>
        <w:pStyle w:val="Heading2"/>
      </w:pPr>
      <w:r>
        <w:t xml:space="preserve">4. Challenges Facing Civil Engineers in Nairobi</w:t>
      </w:r>
    </w:p>
    <w:p>
      <w:pPr>
        <w:pStyle w:val="FirstParagraph"/>
      </w:pPr>
      <w:r>
        <w:t xml:space="preserve">Despite their critical role, Civil Engineers in Nairobi operate within a challenging environment:</w:t>
      </w:r>
    </w:p>
    <w:p>
      <w:pPr>
        <w:numPr>
          <w:ilvl w:val="0"/>
          <w:numId w:val="1003"/>
        </w:numPr>
        <w:pStyle w:val="Compact"/>
      </w:pPr>
      <w:r>
        <w:rPr>
          <w:bCs/>
          <w:b/>
        </w:rPr>
        <w:t xml:space="preserve">Funding Constraints &amp; Prioritization:</w:t>
      </w:r>
      <w:r>
        <w:t xml:space="preserve"> </w:t>
      </w:r>
      <w:r>
        <w:t xml:space="preserve">Limited public funds force difficult choices between immediate needs (like pipe repairs) and long-term investments (like new water treatment plants), requiring Civil Engineers to advocate effectively for strategic infrastructure spending.</w:t>
      </w:r>
    </w:p>
    <w:p>
      <w:pPr>
        <w:numPr>
          <w:ilvl w:val="0"/>
          <w:numId w:val="1003"/>
        </w:numPr>
        <w:pStyle w:val="Compact"/>
      </w:pPr>
      <w:r>
        <w:rPr>
          <w:bCs/>
          <w:b/>
        </w:rPr>
        <w:t xml:space="preserve">Informal Settlement Integration:</w:t>
      </w:r>
      <w:r>
        <w:t xml:space="preserve"> </w:t>
      </w:r>
      <w:r>
        <w:t xml:space="preserve">Designing infrastructure that serves both formal neighborhoods and sprawling informal settlements like Kibera, where traditional engineering solutions often fail due to land tenure issues and high density.</w:t>
      </w:r>
    </w:p>
    <w:p>
      <w:pPr>
        <w:numPr>
          <w:ilvl w:val="0"/>
          <w:numId w:val="1003"/>
        </w:numPr>
        <w:pStyle w:val="Compact"/>
      </w:pPr>
      <w:r>
        <w:rPr>
          <w:bCs/>
          <w:b/>
        </w:rPr>
        <w:t xml:space="preserve">Cross-Sectoral Coordination:</w:t>
      </w:r>
      <w:r>
        <w:t xml:space="preserve"> </w:t>
      </w:r>
      <w:r>
        <w:t xml:space="preserve">Working effectively with Nairobi City County, national agencies (like KNBS), water utilities (NWSA), traffic management authorities (NPS), and community groups demands exceptional communication skills from the Civil Engineer.</w:t>
      </w:r>
    </w:p>
    <w:p>
      <w:pPr>
        <w:numPr>
          <w:ilvl w:val="0"/>
          <w:numId w:val="1003"/>
        </w:numPr>
        <w:pStyle w:val="Compact"/>
      </w:pPr>
      <w:r>
        <w:rPr>
          <w:bCs/>
          <w:b/>
        </w:rPr>
        <w:t xml:space="preserve">Skill Gap &amp; Capacity Building:</w:t>
      </w:r>
      <w:r>
        <w:t xml:space="preserve"> </w:t>
      </w:r>
      <w:r>
        <w:t xml:space="preserve">Ensuring a pipeline of locally trained, skilled Civil Engineers equipped with modern tools and knowledge relevant to Nairobi's context is an ongoing challenge for Kenya's engineering institutions.</w:t>
      </w:r>
    </w:p>
    <w:bookmarkEnd w:id="24"/>
    <w:bookmarkStart w:id="25" w:name="X23fc1f342072635e51f1c58bcb0f08c5a12124c"/>
    <w:p>
      <w:pPr>
        <w:pStyle w:val="Heading2"/>
      </w:pPr>
      <w:r>
        <w:t xml:space="preserve">5. Conclusion: The Path Forward for Civil Engineering in Kenya Nairobi</w:t>
      </w:r>
    </w:p>
    <w:p>
      <w:pPr>
        <w:pStyle w:val="FirstParagraph"/>
      </w:pPr>
      <w:r>
        <w:t xml:space="preserve">This dissertation has established that the Civil Engineer is the indispensable cornerstone of sustainable urban development in Nairobi, Kenya. Their work directly impacts economic productivity, environmental health, public safety, and social equity across the city. Moving forward, success requires:</w:t>
      </w:r>
    </w:p>
    <w:p>
      <w:pPr>
        <w:numPr>
          <w:ilvl w:val="0"/>
          <w:numId w:val="1004"/>
        </w:numPr>
        <w:pStyle w:val="Compact"/>
      </w:pPr>
      <w:r>
        <w:t xml:space="preserve">Increased investment in engineering education within Kenya focused on urban challenges specific to Nairobi.</w:t>
      </w:r>
    </w:p>
    <w:p>
      <w:pPr>
        <w:numPr>
          <w:ilvl w:val="0"/>
          <w:numId w:val="1004"/>
        </w:numPr>
        <w:pStyle w:val="Compact"/>
      </w:pPr>
      <w:r>
        <w:t xml:space="preserve">Strengthened policy frameworks that mandate integrated planning and robust environmental/social safeguards for all infrastructure projects led by Civil Engineers.</w:t>
      </w:r>
    </w:p>
    <w:p>
      <w:pPr>
        <w:numPr>
          <w:ilvl w:val="0"/>
          <w:numId w:val="1004"/>
        </w:numPr>
        <w:pStyle w:val="Compact"/>
      </w:pPr>
      <w:r>
        <w:t xml:space="preserve">Enhanced collaboration between Civil Engineers, local communities, academia (e.g., JKUAT, UoN), and private sector partners to co-create solutions.</w:t>
      </w:r>
    </w:p>
    <w:p>
      <w:pPr>
        <w:numPr>
          <w:ilvl w:val="0"/>
          <w:numId w:val="1004"/>
        </w:numPr>
        <w:pStyle w:val="Compact"/>
      </w:pPr>
      <w:r>
        <w:t xml:space="preserve">A renewed commitment within the profession towards ethical practice and community-centric engineering in Nairobi.</w:t>
      </w:r>
    </w:p>
    <w:p>
      <w:pPr>
        <w:pStyle w:val="FirstParagraph"/>
      </w:pPr>
      <w:r>
        <w:t xml:space="preserve">The future resilience and prosperity of Kenya Nairobi hinges on leveraging the full potential of its Civil Engineers. As this dissertation demonstrates, they are not merely builders of roads and buildings; they are architects of a more functional, equitable, and sustainable urban future for Kenya's capital city. The continued evolution of the Civil Engineer's role is paramount to ensuring Nairobi remains a vibrant and livable metropolis for generations to come.</w:t>
      </w:r>
    </w:p>
    <w:bookmarkEnd w:id="25"/>
    <w:bookmarkStart w:id="26" w:name="references-illustrative"/>
    <w:p>
      <w:pPr>
        <w:pStyle w:val="Heading2"/>
      </w:pPr>
      <w:r>
        <w:t xml:space="preserve">References (Illustrative)</w:t>
      </w:r>
    </w:p>
    <w:p>
      <w:pPr>
        <w:pStyle w:val="FirstParagraph"/>
      </w:pPr>
      <w:r>
        <w:t xml:space="preserve">Nairobi City County. (2020). *Nairobi Metropolitan Area Transport Authority (NaMATA) Master Plan*. Nairobi: County Government of Nairobi.</w:t>
      </w:r>
    </w:p>
    <w:p>
      <w:pPr>
        <w:pStyle w:val="BodyText"/>
      </w:pPr>
      <w:r>
        <w:t xml:space="preserve">World Bank. (2019). *Kenya Urban Development Overview: Addressing the Challenges of Rapid Urbanization*. Washington, DC: World Bank Group.</w:t>
      </w:r>
    </w:p>
    <w:p>
      <w:pPr>
        <w:pStyle w:val="BodyText"/>
      </w:pPr>
      <w:r>
        <w:t xml:space="preserve">Kenya Society of Engineers (KSE). (2022). *Code of Professional Conduct for Civil Engineers in Kenya*. Nairobi.</w:t>
      </w:r>
    </w:p>
    <w:p>
      <w:pPr>
        <w:pStyle w:val="BodyText"/>
      </w:pPr>
      <w:r>
        <w:t xml:space="preserve">Mwangi, P. N., et al. (2018). "Challenges and Opportunities in Urban Water Supply Management: A Case Study of Nairobi." *Journal of Water Resources Planning and Management*, 144(9), 05018003.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Urban Development in Kenya Nairobi</dc:title>
  <dc:creator/>
  <dc:language>en</dc:language>
  <cp:keywords/>
  <dcterms:created xsi:type="dcterms:W3CDTF">2026-04-30T08:12:51Z</dcterms:created>
  <dcterms:modified xsi:type="dcterms:W3CDTF">2026-04-30T08:12:51Z</dcterms:modified>
</cp:coreProperties>
</file>

<file path=docProps/custom.xml><?xml version="1.0" encoding="utf-8"?>
<Properties xmlns="http://schemas.openxmlformats.org/officeDocument/2006/custom-properties" xmlns:vt="http://schemas.openxmlformats.org/officeDocument/2006/docPropsVTypes"/>
</file>