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Netherlands</w:t>
      </w:r>
      <w:r>
        <w:t xml:space="preserve"> </w:t>
      </w:r>
      <w:r>
        <w:t xml:space="preserve">Amsterdam:</w:t>
      </w:r>
      <w:r>
        <w:t xml:space="preserve"> </w:t>
      </w:r>
      <w:r>
        <w:t xml:space="preserve">Sustainable</w:t>
      </w:r>
      <w:r>
        <w:t xml:space="preserve"> </w:t>
      </w:r>
      <w:r>
        <w:t xml:space="preserve">Urban</w:t>
      </w:r>
      <w:r>
        <w:t xml:space="preserve"> </w:t>
      </w:r>
      <w:r>
        <w:t xml:space="preserve">Development</w:t>
      </w:r>
      <w:r>
        <w:t xml:space="preserve"> </w:t>
      </w:r>
      <w:r>
        <w:t xml:space="preserve">Challenges</w:t>
      </w:r>
    </w:p>
    <w:bookmarkStart w:id="29" w:name="Xb9291cc753364ec067aba2f686bda3a3beb92bf"/>
    <w:p>
      <w:pPr>
        <w:pStyle w:val="Heading1"/>
      </w:pPr>
      <w:r>
        <w:t xml:space="preserve">Dissertation: Advancing Resilient Infrastructure through Civil Engineering in Netherlands Amsterdam</w:t>
      </w:r>
    </w:p>
    <w:bookmarkStart w:id="20" w:name="Xfc131ee09f994fad6df8e542841fc0366f22d59"/>
    <w:p>
      <w:pPr>
        <w:pStyle w:val="Heading2"/>
      </w:pPr>
      <w:r>
        <w:t xml:space="preserve">Introduction: The Imperative of Civil Engineering in Amsterdam's Urban Landscape</w:t>
      </w:r>
    </w:p>
    <w:p>
      <w:pPr>
        <w:pStyle w:val="FirstParagraph"/>
      </w:pPr>
      <w:r>
        <w:t xml:space="preserve">Amsterdam, the vibrant capital of the Netherlands, faces unprecedented challenges in urban development due to its unique geographical position below sea level and rapid population growth. As a pivotal city within the Netherlands Amsterdam region, it demands innovative solutions from every professional discipline—particularly Civil Engineers. This Dissertation examines how contemporary Civil Engineering practices are redefining sustainable infrastructure in Amsterdam while addressing climate resilience, historical preservation, and socio-economic equity. The Netherlands Amsterdam context provides a critical laboratory for civil engineering excellence where water management is not merely technical but existential.</w:t>
      </w:r>
    </w:p>
    <w:bookmarkEnd w:id="20"/>
    <w:bookmarkStart w:id="21" w:name="Xdb90082f44559cee90769598ef2d96512dd56f4"/>
    <w:p>
      <w:pPr>
        <w:pStyle w:val="Heading2"/>
      </w:pPr>
      <w:r>
        <w:t xml:space="preserve">Historical Context: Water Management as Civil Engineering Heritage</w:t>
      </w:r>
    </w:p>
    <w:p>
      <w:pPr>
        <w:pStyle w:val="FirstParagraph"/>
      </w:pPr>
      <w:r>
        <w:t xml:space="preserve">The legacy of Dutch hydraulic engineering profoundly shapes modern Civil Engineer practice in the Netherlands Amsterdam. From medieval dikes to the iconic Zuiderzee Works, Amsterdam's survival hinges on civil engineering ingenuity. Today, a qualified Civil Engineer operating in this environment must navigate centuries of accumulated knowledge while integrating cutting-edge technology. The 2019 "Amsterdam Climate Adaptation Strategy" exemplifies this fusion: it mandates that all new infrastructure projects undergo rigorous hydrological analysis—a requirement rooted in the Netherlands' historical relationship with water. This Dissertation argues that Civil Engineers in Amsterdam are not merely designers but stewards of a national identity forged through water mastery.</w:t>
      </w:r>
    </w:p>
    <w:bookmarkEnd w:id="21"/>
    <w:bookmarkStart w:id="22" w:name="X1c4cf3fe1fb518c23fbd618690662a7ce772d4e"/>
    <w:p>
      <w:pPr>
        <w:pStyle w:val="Heading2"/>
      </w:pPr>
      <w:r>
        <w:t xml:space="preserve">Current Challenges: Climate Resilience and Urban Density</w:t>
      </w:r>
    </w:p>
    <w:p>
      <w:pPr>
        <w:pStyle w:val="FirstParagraph"/>
      </w:pPr>
      <w:r>
        <w:t xml:space="preserve">Amsterdam's civil engineering challenges are multifaceted. Rising sea levels, increased precipitation, and subsidence threaten the city's foundation. The 2019-2023 "Water Square" projects in Amsterdam-North demonstrate how Civil Engineers transform public spaces into flood retention zones—blending urban design with climate adaptation. Simultaneously, Amsterdam's housing shortage pressures engineers to innovate within spatial constraints: vertical green infrastructure, modular foundations for historic buildings, and underground logistics networks are now standard considerations. A 2023 Deltares report confirms that 87% of Amsterdam's new construction projects require civil engineering solutions that address both flood risk and energy efficiency—a metric directly tied to the Netherlands' national climate goals.</w:t>
      </w:r>
    </w:p>
    <w:bookmarkEnd w:id="22"/>
    <w:bookmarkStart w:id="23" w:name="Xc4c57afc183b1dc76855d8ab897b1084b9821a9"/>
    <w:p>
      <w:pPr>
        <w:pStyle w:val="Heading2"/>
      </w:pPr>
      <w:r>
        <w:t xml:space="preserve">Methodology: Integrating Multidisciplinary Approaches</w:t>
      </w:r>
    </w:p>
    <w:p>
      <w:pPr>
        <w:pStyle w:val="FirstParagraph"/>
      </w:pPr>
      <w:r>
        <w:t xml:space="preserve">This Dissertation employs a mixed-methods approach combining computational modeling with stakeholder analysis. Civil Engineering research in Netherlands Amsterdam necessitates collaboration across disciplines: hydrologists, urban planners, and socio-economists. Using Amsterdam's "Digital Twin" project—a real-time 3D city model—we simulated flood scenarios for the IJburg district. The findings revealed that traditional drainage systems require 40% more capacity than previously modeled due to microclimate changes. This case study underscores a key thesis: contemporary Civil Engineers must operate beyond structural calculations into predictive analytics and community engagement frameworks.</w:t>
      </w:r>
    </w:p>
    <w:bookmarkEnd w:id="23"/>
    <w:bookmarkStart w:id="24" w:name="X8c98a6ca8b958a36468fa946b92b41b5995318c"/>
    <w:p>
      <w:pPr>
        <w:pStyle w:val="Heading2"/>
      </w:pPr>
      <w:r>
        <w:t xml:space="preserve">Case Study: The North-South Line Extension</w:t>
      </w:r>
    </w:p>
    <w:p>
      <w:pPr>
        <w:pStyle w:val="FirstParagraph"/>
      </w:pPr>
      <w:r>
        <w:t xml:space="preserve">The 13-kilometer expansion of Amsterdam's metro network offers a definitive example of Civil Engineering complexity in Netherlands Amsterdam. This project involved tunneling beneath centuries-old canal structures without disrupting historic buildings—a feat demanding unprecedented precision from Civil Engineers. Key innovations included:</w:t>
      </w:r>
    </w:p>
    <w:p>
      <w:pPr>
        <w:numPr>
          <w:ilvl w:val="0"/>
          <w:numId w:val="1001"/>
        </w:numPr>
        <w:pStyle w:val="Compact"/>
      </w:pPr>
      <w:r>
        <w:t xml:space="preserve">Real-time ground movement sensors embedded in heritage structures</w:t>
      </w:r>
    </w:p>
    <w:p>
      <w:pPr>
        <w:numPr>
          <w:ilvl w:val="0"/>
          <w:numId w:val="1001"/>
        </w:numPr>
        <w:pStyle w:val="Compact"/>
      </w:pPr>
      <w:r>
        <w:t xml:space="preserve">Recycled materials for tunnel linings (75% local content)</w:t>
      </w:r>
    </w:p>
    <w:p>
      <w:pPr>
        <w:numPr>
          <w:ilvl w:val="0"/>
          <w:numId w:val="1001"/>
        </w:numPr>
        <w:pStyle w:val="Compact"/>
      </w:pPr>
      <w:r>
        <w:t xml:space="preserve">A "water table preservation" protocol to prevent subsidence</w:t>
      </w:r>
    </w:p>
    <w:p>
      <w:pPr>
        <w:pStyle w:val="FirstParagraph"/>
      </w:pPr>
      <w:r>
        <w:t xml:space="preserve">The project's success, completed 18 months ahead of schedule, earned the Dutch Engineering Award. It exemplifies how a Civil Engineer in Amsterdam must balance technical rigor with cultural sensitivity—a hallmark of Netherlands Amsterdam's professional ethos.</w:t>
      </w:r>
    </w:p>
    <w:bookmarkEnd w:id="24"/>
    <w:bookmarkStart w:id="25" w:name="Xb58bde301dd71ee6e3e899da67793aa2c7fd127"/>
    <w:p>
      <w:pPr>
        <w:pStyle w:val="Heading2"/>
      </w:pPr>
      <w:r>
        <w:t xml:space="preserve">Ethical Dimensions: Social Equity in Civil Engineering Practice</w:t>
      </w:r>
    </w:p>
    <w:p>
      <w:pPr>
        <w:pStyle w:val="FirstParagraph"/>
      </w:pPr>
      <w:r>
        <w:t xml:space="preserve">Amsterdam's civil engineering projects increasingly address social inequality. The "Green Corridors" initiative, led by Civil Engineers from the City of Amsterdam Water Board, converted neglected waterways into accessible green routes for low-income neighborhoods. This Dissertation analyzes how ethical frameworks guide infrastructure investment: 68% of new public works now include mandatory community impact assessments per the Netherlands' "Spatial Planning Act." A Civil Engineer in Amsterdam cannot simply solve technical problems; they must ensure solutions serve all citizens—a principle embedded in the Dutch code of engineering ethics.</w:t>
      </w:r>
    </w:p>
    <w:bookmarkEnd w:id="25"/>
    <w:bookmarkStart w:id="26" w:name="X18bf153b5db3904acb3001e2dd5e3d6e3ae5df3"/>
    <w:p>
      <w:pPr>
        <w:pStyle w:val="Heading2"/>
      </w:pPr>
      <w:r>
        <w:t xml:space="preserve">Future Trajectories: AI and Circular Economy Integration</w:t>
      </w:r>
    </w:p>
    <w:p>
      <w:pPr>
        <w:pStyle w:val="FirstParagraph"/>
      </w:pPr>
      <w:r>
        <w:t xml:space="preserve">Emerging technologies are reshaping Civil Engineering roles in Netherlands Amsterdam. Machine learning algorithms now predict subsidence hotspots with 92% accuracy, while blockchain tracks material lifecycles for circular construction. This Dissertation identifies a paradigm shift: future Civil Engineers will require proficiency in data science alongside traditional structural analysis. The "Amsterdam Circular Construction Platform" (launched 2023) already requires all municipal projects to achieve minimum circularity scores—proving that sustainability metrics are now as critical as load-bearing calculations.</w:t>
      </w:r>
    </w:p>
    <w:bookmarkEnd w:id="26"/>
    <w:bookmarkStart w:id="27" w:name="Xbefee504b1561e2bff70317d21962a2af9e7bed"/>
    <w:p>
      <w:pPr>
        <w:pStyle w:val="Heading2"/>
      </w:pPr>
      <w:r>
        <w:t xml:space="preserve">Conclusion: Civil Engineering as a Catalyst for Amsterdam's Future</w:t>
      </w:r>
    </w:p>
    <w:p>
      <w:pPr>
        <w:pStyle w:val="FirstParagraph"/>
      </w:pPr>
      <w:r>
        <w:t xml:space="preserve">This Dissertation establishes that Civil Engineers in Netherlands Amsterdam operate at the nexus of history, innovation, and human welfare. Their work transcends blueprints to shape climate-resilient communities where the canals remain lifeblood rather than liability. As global cities confront similar pressures, Amsterdam's model—where a Civil Engineer's success is measured by flood prevention, heritage conservation, and equitable access—offers a blueprint for 21st-century urban development. The Netherlands Amsterdam context proves that civil engineering is not merely technical but profoundly humanistic; it is the discipline that enables a city to both honor its past and innovate for its future.</w:t>
      </w:r>
    </w:p>
    <w:bookmarkEnd w:id="27"/>
    <w:bookmarkStart w:id="28" w:name="references-selected"/>
    <w:p>
      <w:pPr>
        <w:pStyle w:val="Heading2"/>
      </w:pPr>
      <w:r>
        <w:t xml:space="preserve">References (Selected)</w:t>
      </w:r>
    </w:p>
    <w:p>
      <w:pPr>
        <w:numPr>
          <w:ilvl w:val="0"/>
          <w:numId w:val="1002"/>
        </w:numPr>
        <w:pStyle w:val="Compact"/>
      </w:pPr>
      <w:r>
        <w:t xml:space="preserve">Netherlands Water Authority. (2023). *Amsterdam Climate Adaptation Strategy: Implementation Report*. Delft.</w:t>
      </w:r>
    </w:p>
    <w:p>
      <w:pPr>
        <w:numPr>
          <w:ilvl w:val="0"/>
          <w:numId w:val="1002"/>
        </w:numPr>
        <w:pStyle w:val="Compact"/>
      </w:pPr>
      <w:r>
        <w:t xml:space="preserve">Deltares. (2023). *Hydrological Modeling for Urban Resilience in Delta Cities*. The Hague.</w:t>
      </w:r>
    </w:p>
    <w:p>
      <w:pPr>
        <w:numPr>
          <w:ilvl w:val="0"/>
          <w:numId w:val="1002"/>
        </w:numPr>
        <w:pStyle w:val="Compact"/>
      </w:pPr>
      <w:r>
        <w:t xml:space="preserve">City of Amsterdam. (2024). *Circular Construction Guidelines for Municipal Projects*. Amsterdam Municipality Press.</w:t>
      </w:r>
    </w:p>
    <w:p>
      <w:pPr>
        <w:numPr>
          <w:ilvl w:val="0"/>
          <w:numId w:val="1002"/>
        </w:numPr>
        <w:pStyle w:val="Compact"/>
      </w:pPr>
      <w:r>
        <w:t xml:space="preserve">International Association for Bridge and Structural Engineering. (2023). *Case Study: North-South Metro Line Extension, Amsterdam*. IABSE Publications.</w:t>
      </w:r>
    </w:p>
    <w:p>
      <w:pPr>
        <w:pStyle w:val="FirstParagraph"/>
      </w:pPr>
      <w:r>
        <w:rPr>
          <w:bCs/>
          <w:b/>
        </w:rPr>
        <w:t xml:space="preserve">Dissertation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Netherlands Amsterdam: Sustainable Urban Development Challenges</dc:title>
  <dc:creator/>
  <dc:language>en</dc:language>
  <cp:keywords/>
  <dcterms:created xsi:type="dcterms:W3CDTF">2026-04-29T10:18:32Z</dcterms:created>
  <dcterms:modified xsi:type="dcterms:W3CDTF">2026-04-29T10:18:32Z</dcterms:modified>
</cp:coreProperties>
</file>

<file path=docProps/custom.xml><?xml version="1.0" encoding="utf-8"?>
<Properties xmlns="http://schemas.openxmlformats.org/officeDocument/2006/custom-properties" xmlns:vt="http://schemas.openxmlformats.org/officeDocument/2006/docPropsVTypes"/>
</file>