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New</w:t>
      </w:r>
      <w:r>
        <w:t xml:space="preserve"> </w:t>
      </w:r>
      <w:r>
        <w:t xml:space="preserve">Zealand</w:t>
      </w:r>
      <w:r>
        <w:t xml:space="preserve"> </w:t>
      </w:r>
      <w:r>
        <w:t xml:space="preserve">Auckland</w:t>
      </w:r>
    </w:p>
    <w:bookmarkStart w:id="25" w:name="Xfdda5cd4d60a52112db838f71edd2f420042ba3"/>
    <w:p>
      <w:pPr>
        <w:pStyle w:val="Heading1"/>
      </w:pPr>
      <w:r>
        <w:t xml:space="preserve">Dissertation: Advancing Sustainable Infrastructure through Civil Engineering Practice in New Zealand Auckland</w:t>
      </w:r>
    </w:p>
    <w:p>
      <w:pPr>
        <w:pStyle w:val="FirstParagraph"/>
      </w:pPr>
      <w:r>
        <w:rPr>
          <w:bCs/>
          <w:b/>
        </w:rPr>
        <w:t xml:space="preserve">Abstract:</w:t>
      </w:r>
      <w:r>
        <w:t xml:space="preserve"> </w:t>
      </w:r>
      <w:r>
        <w:t xml:space="preserve">This dissertation investigates the critical role of the Civil Engineer within the rapidly evolving urban landscape of New Zealand Auckland. As one of the world's fastest-growing cities, Auckland faces unprecedented challenges in infrastructure development, climate resilience, and sustainable growth. This study examines how contemporary Civil Engineers are addressing these complexities through innovative design methodologies, adherence to New Zealand's unique regulatory frameworks, and community-centric project delivery. The research underscores that effective Civil Engineering practice is not merely technical but inherently tied to Auckland's geographical realities, cultural context (including Māori perspectives on land stewardship), and the urgent demands of a burgeoning population exceeding 1.6 million residents.</w:t>
      </w:r>
    </w:p>
    <w:bookmarkStart w:id="20" w:name="Xc9be5d1a95d6bf6d19753315915d80b9309213b"/>
    <w:p>
      <w:pPr>
        <w:pStyle w:val="Heading2"/>
      </w:pPr>
      <w:r>
        <w:t xml:space="preserve">Introduction: The Imperative for Auckland-Based Civil Engineering</w:t>
      </w:r>
    </w:p>
    <w:p>
      <w:pPr>
        <w:pStyle w:val="FirstParagraph"/>
      </w:pPr>
      <w:r>
        <w:t xml:space="preserve">New Zealand Auckland stands as a dynamic metropolis defined by its volcanic topography, vulnerability to seismic events, coastal erosion, and accelerating urbanisation. This unique confluence of factors places immense responsibility on the Civil Engineer operating within this specific environment. A Dissertation focused on Civil Engineering in New Zealand Auckland is not merely an academic exercise; it is a practical necessity for ensuring the city's future viability. The role of the Civil Engineer extends far beyond traditional blueprint creation – it encompasses risk mitigation, sustainable resource management, community engagement, and strategic planning aligned with Auckland's long-term vision (Auckland Plan 2050). This dissertation argues that the success of New Zealand's largest city fundamentally depends on a new generation of Civil Engineers equipped to navigate Auckland's specific challenges.</w:t>
      </w:r>
    </w:p>
    <w:bookmarkEnd w:id="20"/>
    <w:bookmarkStart w:id="21" w:name="Xb52ba9265f0c0dc17b67056c6e2f6fd23bcb3da"/>
    <w:p>
      <w:pPr>
        <w:pStyle w:val="Heading2"/>
      </w:pPr>
      <w:r>
        <w:t xml:space="preserve">Key Challenges Defining Civil Engineering Practice in Auckland</w:t>
      </w:r>
    </w:p>
    <w:p>
      <w:pPr>
        <w:pStyle w:val="FirstParagraph"/>
      </w:pPr>
      <w:r>
        <w:t xml:space="preserve">The context for the Civil Engineer in New Zealand Auckland is defined by several interconnected challenges:</w:t>
      </w:r>
    </w:p>
    <w:p>
      <w:pPr>
        <w:numPr>
          <w:ilvl w:val="0"/>
          <w:numId w:val="1001"/>
        </w:numPr>
        <w:pStyle w:val="Compact"/>
      </w:pPr>
      <w:r>
        <w:rPr>
          <w:bCs/>
          <w:b/>
        </w:rPr>
        <w:t xml:space="preserve">Seismic Resilience:</w:t>
      </w:r>
      <w:r>
        <w:t xml:space="preserve"> </w:t>
      </w:r>
      <w:r>
        <w:t xml:space="preserve">Situated near the boundary of the Pacific and Australian tectonic plates, Auckland experiences low-moderate seismic activity. Civil Engineers must design infrastructure (buildings, bridges, transport networks) to stringent New Zealand Building Code (NZBC) standards for earthquake resistance. Projects like the City Rail Link (CRL), involving complex tunneling beneath a live city, exemplify the high-stakes engineering required.</w:t>
      </w:r>
    </w:p>
    <w:p>
      <w:pPr>
        <w:numPr>
          <w:ilvl w:val="0"/>
          <w:numId w:val="1001"/>
        </w:numPr>
        <w:pStyle w:val="Compact"/>
      </w:pPr>
      <w:r>
        <w:rPr>
          <w:bCs/>
          <w:b/>
        </w:rPr>
        <w:t xml:space="preserve">Coastal and Climate Vulnerability:</w:t>
      </w:r>
      <w:r>
        <w:t xml:space="preserve"> </w:t>
      </w:r>
      <w:r>
        <w:t xml:space="preserve">Auckland's extensive coastline is threatened by sea-level rise and increased storm intensity. Civil Engineers are pivotal in designing adaptive coastal protection measures (e.g., at Muriwai, Tāmaki Makaurau) and sustainable urban drainage systems (SuDS) to manage increased rainfall runoff, directly impacting the city's flood resilience.</w:t>
      </w:r>
    </w:p>
    <w:p>
      <w:pPr>
        <w:numPr>
          <w:ilvl w:val="0"/>
          <w:numId w:val="1001"/>
        </w:numPr>
        <w:pStyle w:val="Compact"/>
      </w:pPr>
      <w:r>
        <w:rPr>
          <w:bCs/>
          <w:b/>
        </w:rPr>
        <w:t xml:space="preserve">Infrastructure Demand vs. Constraint:</w:t>
      </w:r>
      <w:r>
        <w:t xml:space="preserve"> </w:t>
      </w:r>
      <w:r>
        <w:t xml:space="preserve">Auckland's population growth necessitates massive investment in transport (roads, rail), water supply, wastewater treatment, and energy networks. Civil Engineers must work within constrained urban environments (e.g., redeveloping former industrial sites like the Waitematā Harbour waterfront) while minimizing disruption – a core skill for any Civil Engineer operating in Auckland.</w:t>
      </w:r>
    </w:p>
    <w:p>
      <w:pPr>
        <w:numPr>
          <w:ilvl w:val="0"/>
          <w:numId w:val="1001"/>
        </w:numPr>
        <w:pStyle w:val="Compact"/>
      </w:pPr>
      <w:r>
        <w:rPr>
          <w:bCs/>
          <w:b/>
        </w:rPr>
        <w:t xml:space="preserve">Sustainability and Cultural Integration:</w:t>
      </w:r>
      <w:r>
        <w:t xml:space="preserve"> </w:t>
      </w:r>
      <w:r>
        <w:t xml:space="preserve">New Zealand's commitment to environmental stewardship and recognition of Te Tiriti o Waitangi (the Treaty of Waitangi) requires Civil Engineers to integrate Māori principles of kaitiakitanga (guardianship) into project planning. This involves meaningful consultation with iwi (Māori tribes) and designing infrastructure that respects cultural landscapes, moving beyond purely technical solutions.</w:t>
      </w:r>
    </w:p>
    <w:bookmarkEnd w:id="21"/>
    <w:bookmarkStart w:id="22" w:name="X0bf6bd62451dcc4a2191bacd8204c0fce7670e0"/>
    <w:p>
      <w:pPr>
        <w:pStyle w:val="Heading2"/>
      </w:pPr>
      <w:r>
        <w:t xml:space="preserve">The Evolving Role of the Civil Engineer in New Zealand Auckland</w:t>
      </w:r>
    </w:p>
    <w:p>
      <w:pPr>
        <w:pStyle w:val="FirstParagraph"/>
      </w:pPr>
      <w:r>
        <w:t xml:space="preserve">Contemporary Civil Engineering practice in Auckland demands a multidisciplinary approach. The modern Civil Engineer is not solely an analyst but also a project manager, communicator, sustainability advocate, and community facilitator. Key competencies highlighted by this dissertation include:</w:t>
      </w:r>
    </w:p>
    <w:p>
      <w:pPr>
        <w:numPr>
          <w:ilvl w:val="0"/>
          <w:numId w:val="1002"/>
        </w:numPr>
        <w:pStyle w:val="Compact"/>
      </w:pPr>
      <w:r>
        <w:rPr>
          <w:bCs/>
          <w:b/>
        </w:rPr>
        <w:t xml:space="preserve">Advanced Digital Tools:</w:t>
      </w:r>
      <w:r>
        <w:t xml:space="preserve"> </w:t>
      </w:r>
      <w:r>
        <w:t xml:space="preserve">Proficiency in Building Information Modelling (BIM) and Geographic Information Systems (GIS) is now essential for visualising complex Auckland projects like the Waterview Tunnel or the Northern Busway extensions, enabling better planning and collaboration.</w:t>
      </w:r>
    </w:p>
    <w:p>
      <w:pPr>
        <w:numPr>
          <w:ilvl w:val="0"/>
          <w:numId w:val="1002"/>
        </w:numPr>
        <w:pStyle w:val="Compact"/>
      </w:pPr>
      <w:r>
        <w:rPr>
          <w:bCs/>
          <w:b/>
        </w:rPr>
        <w:t xml:space="preserve">Natural Hazard Assessment:</w:t>
      </w:r>
      <w:r>
        <w:t xml:space="preserve"> </w:t>
      </w:r>
      <w:r>
        <w:t xml:space="preserve">Deep understanding of Auckland's specific geological hazards (e.g., volcanic risk zones, soil liquefaction potential) is non-negotiable for any Civil Engineer working on land development or infrastructure in New Zealand Auckland.</w:t>
      </w:r>
    </w:p>
    <w:p>
      <w:pPr>
        <w:numPr>
          <w:ilvl w:val="0"/>
          <w:numId w:val="1002"/>
        </w:numPr>
        <w:pStyle w:val="Compact"/>
      </w:pPr>
      <w:r>
        <w:rPr>
          <w:bCs/>
          <w:b/>
        </w:rPr>
        <w:t xml:space="preserve">Integrated Water Management:</w:t>
      </w:r>
      <w:r>
        <w:t xml:space="preserve"> </w:t>
      </w:r>
      <w:r>
        <w:t xml:space="preserve">Addressing Auckland's water challenges requires Civil Engineers to design systems that capture, treat, and reuse stormwater and wastewater efficiently – crucial for a city where sustainable water use is paramount.</w:t>
      </w:r>
    </w:p>
    <w:bookmarkEnd w:id="22"/>
    <w:bookmarkStart w:id="23" w:name="X8151aa08d3258f97b5e70df62e096752b2bbb9d"/>
    <w:p>
      <w:pPr>
        <w:pStyle w:val="Heading2"/>
      </w:pPr>
      <w:r>
        <w:t xml:space="preserve">Conclusion: The Future of Civil Engineering in New Zealand Auckland</w:t>
      </w:r>
    </w:p>
    <w:p>
      <w:pPr>
        <w:pStyle w:val="FirstParagraph"/>
      </w:pPr>
      <w:r>
        <w:t xml:space="preserve">This dissertation firmly establishes that the Civil Engineer is the cornerstone of Auckland's sustainable development. The challenges presented by New Zealand Auckland – its geology, climate, growth trajectory, and cultural landscape – demand a highly skilled and adaptable profession. Future success hinges on continuous professional development for Civil Engineers within Aotearoa New Zealand, prioritising knowledge of local conditions and embracing innovation. Investing in the capability of the Civil Engineer operating specifically in Auckland is not merely an option; it is an investment in the safety, resilience, economic prosperity, and cultural integrity of New Zealand's most significant urban centre. As this dissertation concludes, the path forward for New Zealand Auckland's infrastructure lies squarely with those dedicated professionals – Civil Engineers – who can translate complex challenges into enduring, community-benefiting solutions.</w:t>
      </w:r>
    </w:p>
    <w:bookmarkEnd w:id="23"/>
    <w:bookmarkStart w:id="24" w:name="references-illustrative"/>
    <w:p>
      <w:pPr>
        <w:pStyle w:val="Heading2"/>
      </w:pPr>
      <w:r>
        <w:t xml:space="preserve">References (Illustrative)</w:t>
      </w:r>
    </w:p>
    <w:p>
      <w:pPr>
        <w:pStyle w:val="FirstParagraph"/>
      </w:pPr>
      <w:r>
        <w:t xml:space="preserve">Auckland Council. (2021). *Auckland Plan 2050*. Auckland Council.</w:t>
      </w:r>
      <w:r>
        <w:br/>
      </w:r>
      <w:r>
        <w:t xml:space="preserve">New Zealand Geotechnical Society. (2019). *Seismic Design Guidelines for Auckland*. NZGS.</w:t>
      </w:r>
      <w:r>
        <w:br/>
      </w:r>
      <w:r>
        <w:t xml:space="preserve">Ministry of Civil Defence &amp; Emergency Management. (2023). *Coastal Hazard Assessment Report: Auckland Region*.</w:t>
      </w:r>
      <w:r>
        <w:br/>
      </w:r>
      <w:r>
        <w:t xml:space="preserve">Institute of Professional Engineers New Zealand (IPENZ). (2023). *Code of Ethics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Context of New Zealand Auckland</dc:title>
  <dc:creator/>
  <cp:keywords/>
  <dcterms:created xsi:type="dcterms:W3CDTF">2025-12-09T20:00:30Z</dcterms:created>
  <dcterms:modified xsi:type="dcterms:W3CDTF">2025-12-09T20:00:30Z</dcterms:modified>
</cp:coreProperties>
</file>

<file path=docProps/custom.xml><?xml version="1.0" encoding="utf-8"?>
<Properties xmlns="http://schemas.openxmlformats.org/officeDocument/2006/custom-properties" xmlns:vt="http://schemas.openxmlformats.org/officeDocument/2006/docPropsVTypes"/>
</file>