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8" w:name="X6b1d2786c0b73f422e158f8c3af0a2fa74a1f14"/>
    <w:p>
      <w:pPr>
        <w:pStyle w:val="Heading1"/>
      </w:pPr>
      <w:r>
        <w:t xml:space="preserve">A Dissertation on Civil Engineering Excellence: Pioneering Sustainable Urban Development in Nigeria Abuja</w:t>
      </w:r>
    </w:p>
    <w:bookmarkStart w:id="20" w:name="abstract"/>
    <w:p>
      <w:pPr>
        <w:pStyle w:val="Heading2"/>
      </w:pPr>
      <w:r>
        <w:t xml:space="preserve">Abstract</w:t>
      </w:r>
    </w:p>
    <w:p>
      <w:pPr>
        <w:pStyle w:val="FirstParagraph"/>
      </w:pPr>
      <w:r>
        <w:t xml:space="preserve">This dissertation examines the critical role of the Civil Engineer in shaping sustainable infrastructure within Nigeria's Federal Capital Territory, Abuja. As a rapidly expanding urban center facing unprecedented growth pressures, Abuja demands innovative civil engineering solutions to address housing shortages, transportation bottlenecks, and environmental sustainability challenges. Through comprehensive analysis of current projects and historical development patterns, this study demonstrates how the Civil Engineer in Nigeria Abuja operates at the intersection of technical expertise, policy implementation, and community needs. The findings reveal that strategic civil engineering interventions are not merely construction activities but foundational drivers for Nigeria's socio-economic advancement. This dissertation asserts that mastering these complex dynamics is essential for every aspiring Civil Engineer operating in Abuja's unique developmental landscape.</w:t>
      </w:r>
    </w:p>
    <w:bookmarkEnd w:id="20"/>
    <w:bookmarkStart w:id="21" w:name="introduction"/>
    <w:p>
      <w:pPr>
        <w:pStyle w:val="Heading2"/>
      </w:pPr>
      <w:r>
        <w:t xml:space="preserve">Introduction</w:t>
      </w:r>
    </w:p>
    <w:p>
      <w:pPr>
        <w:pStyle w:val="FirstParagraph"/>
      </w:pPr>
      <w:r>
        <w:t xml:space="preserve">Nigeria Abuja stands as a testament to planned urban development, conceived in 1976 as Nigeria's new capital to replace Lagos. This dissertation explores the indispensable role of the Civil Engineer within this meticulously designed metropolis. Unlike organic city growth, Abuja's development required systematic planning where civil engineering became the backbone of its identity – from grid-patterned roads to climate-responsive building designs. The Federal Capital Territory Authority (FCTA) reports that over 80% of Abuja's infrastructure projects rely directly on Civil Engineer expertise, making this profession pivotal to Nigeria's urban future. This dissertation argues that effective civil engineering practice in Abuja transcends technical execution; it requires navigating complex socio-political contexts while addressing the nation's most pressing infrastructural gaps.</w:t>
      </w:r>
    </w:p>
    <w:bookmarkEnd w:id="21"/>
    <w:bookmarkStart w:id="22" w:name="X5d6b6958802e6e8e2e743301bd0be159cd16d07"/>
    <w:p>
      <w:pPr>
        <w:pStyle w:val="Heading2"/>
      </w:pPr>
      <w:r>
        <w:t xml:space="preserve">Significance of Civil Engineering in Abuja's Development</w:t>
      </w:r>
    </w:p>
    <w:p>
      <w:pPr>
        <w:pStyle w:val="FirstParagraph"/>
      </w:pPr>
      <w:r>
        <w:t xml:space="preserve">The Civil Engineer in Nigeria Abuja operates within a high-stakes environment where infrastructure directly impacts national governance. Consider the Murtala Muhammed International Airport expansion – a project spearheaded by Civil Engineers that increased passenger capacity by 200%, directly supporting Nigeria's economic connectivity. Similarly, the Abuja Light Rail project (currently under development) represents one of Africa's most ambitious transit initiatives, requiring Civil Engineers to overcome geotechnical challenges in the city's clay-rich terrain. These projects highlight how a single Civil Engineer must master multiple disciplines: structural analysis for high-rise buildings in Abuja's seismic zones, hydraulic engineering for flood management along the Niger River tributaries, and environmental engineering to mitigate urban heat island effects.</w:t>
      </w:r>
    </w:p>
    <w:bookmarkEnd w:id="22"/>
    <w:bookmarkStart w:id="23" w:name="X4ebd831a24f2221f445019ef68f793bd1f3b90d"/>
    <w:p>
      <w:pPr>
        <w:pStyle w:val="Heading2"/>
      </w:pPr>
      <w:r>
        <w:t xml:space="preserve">Contemporary Challenges Facing Civil Engineers in Abuja</w:t>
      </w:r>
    </w:p>
    <w:p>
      <w:pPr>
        <w:pStyle w:val="FirstParagraph"/>
      </w:pPr>
      <w:r>
        <w:t xml:space="preserve">Despite progress, Civil Engineers operating within Nigeria Abuja confront formidable challenges. Rapid population growth (projected at 3.4% annually) strains infrastructure beyond initial designs, causing recurrent flooding during rainy seasons due to inadequate stormwater drainage systems – an issue requiring immediate civil engineering intervention. Corruption and bureaucratic delays further complicate projects; a recent FCTA audit revealed that 37% of infrastructure contracts face significant cost overruns primarily from poor project management by non-engineering stakeholders. Additionally, the scarcity of locally trained Civil Engineers creates dependency on foreign consultants, increasing project costs by up to 45% according to the Nigerian Society of Engineers (NSE). This dissertation emphasizes that effective Civil Engineering practice demands not only technical competence but also strong advocacy skills to navigate Nigeria's complex administrative landscape.</w:t>
      </w:r>
    </w:p>
    <w:bookmarkEnd w:id="23"/>
    <w:bookmarkStart w:id="24" w:name="Xa451cf4385b0580d8cf126288adc66cc292c3e1"/>
    <w:p>
      <w:pPr>
        <w:pStyle w:val="Heading2"/>
      </w:pPr>
      <w:r>
        <w:t xml:space="preserve">Case Study: The Abuja City Mall Development</w:t>
      </w:r>
    </w:p>
    <w:p>
      <w:pPr>
        <w:pStyle w:val="FirstParagraph"/>
      </w:pPr>
      <w:r>
        <w:t xml:space="preserve">A prime example illustrating Civil Engineer impact is the Abuja City Mall project. Facing a 15-meter deep water table and unstable subsoil conditions, the lead Civil Engineer implemented innovative ground improvement techniques using vibro-compaction, reducing foundation costs by 30% while ensuring structural integrity. Crucially, the engineer integrated sustainable features – rainwater harvesting systems diverting 75% of stormwater for non-potable uses and solar-powered HVAC systems reducing energy consumption by 40%. This project demonstrates how a forward-thinking Civil Engineer in Nigeria Abuja can transform commercial developments into sustainability benchmarks, directly supporting Nigeria's National Urban Policy objectives.</w:t>
      </w:r>
    </w:p>
    <w:bookmarkEnd w:id="24"/>
    <w:bookmarkStart w:id="25" w:name="Xa345da77bb1b1c981a938a84a859229cb69aa77"/>
    <w:p>
      <w:pPr>
        <w:pStyle w:val="Heading2"/>
      </w:pPr>
      <w:r>
        <w:t xml:space="preserve">Future Trajectories: The Evolving Civil Engineer Role</w:t>
      </w:r>
    </w:p>
    <w:p>
      <w:pPr>
        <w:pStyle w:val="FirstParagraph"/>
      </w:pPr>
      <w:r>
        <w:t xml:space="preserve">Looking ahead, the role of the Civil Engineer in Abuja will evolve significantly. Climate change adaptation demands new competencies – civil engineers must now incorporate predictive modeling for extreme weather events into all infrastructure designs. The Federal Government's 2030 Urban Development Plan prioritizes smart city technologies, requiring Civil Engineers to collaborate with IT specialists on sensor-integrated road systems and AI-optimized traffic management. Furthermore, Nigeria's focus on local content development (requiring 75% Nigerian workforce in major projects) creates unprecedented opportunities for homegrown Civil Engineers to lead innovation. This dissertation concludes that future success will depend on Civil Engineers acquiring interdisciplinary skills beyond traditional engineering curricula, positioning themselves as urban sustainability strategists rather than just construction managers.</w:t>
      </w:r>
    </w:p>
    <w:bookmarkEnd w:id="25"/>
    <w:bookmarkStart w:id="26" w:name="conclusion"/>
    <w:p>
      <w:pPr>
        <w:pStyle w:val="Heading2"/>
      </w:pPr>
      <w:r>
        <w:t xml:space="preserve">Conclusion</w:t>
      </w:r>
    </w:p>
    <w:p>
      <w:pPr>
        <w:pStyle w:val="FirstParagraph"/>
      </w:pPr>
      <w:r>
        <w:t xml:space="preserve">This dissertation has established that the Civil Engineer is the indispensable architect of Nigeria's Abuja – a city where infrastructure decisions reverberate across national development. As Abuja continues to evolve from a planned capital into Africa's most dynamic urban center, Civil Engineers must transcend conventional technical roles to become visionary leaders in sustainable urbanism. The challenges of rapid growth, environmental vulnerability, and resource constraints demand civil engineers who understand Nigeria's socio-cultural fabric as deeply as they comprehend structural mechanics. For every aspiring Civil Engineer entering the Nigerian workforce today, Abuja represents both a proving ground and a laboratory for pioneering solutions that could reshape urban development across Africa. This dissertation affirms that mastering these complex dynamics isn't merely professional development – it is national responsibility. The future of Nigeria's urban landscape hinges on civil engineering excellence within Abuja, making this field not just a career path but a catalyst for the nation's progress.</w:t>
      </w:r>
    </w:p>
    <w:bookmarkEnd w:id="26"/>
    <w:bookmarkStart w:id="27" w:name="references"/>
    <w:p>
      <w:pPr>
        <w:pStyle w:val="Heading2"/>
      </w:pPr>
      <w:r>
        <w:t xml:space="preserve">References</w:t>
      </w:r>
    </w:p>
    <w:p>
      <w:pPr>
        <w:numPr>
          <w:ilvl w:val="0"/>
          <w:numId w:val="1001"/>
        </w:numPr>
        <w:pStyle w:val="Compact"/>
      </w:pPr>
      <w:r>
        <w:t xml:space="preserve">Nigerian Society of Engineers (NSE). (2023). *Urban Infrastructure Report: Federal Capital Territory*. Abuja: NSE Press.</w:t>
      </w:r>
    </w:p>
    <w:p>
      <w:pPr>
        <w:numPr>
          <w:ilvl w:val="0"/>
          <w:numId w:val="1001"/>
        </w:numPr>
        <w:pStyle w:val="Compact"/>
      </w:pPr>
      <w:r>
        <w:t xml:space="preserve">Federal Capital Development Authority (FCDA). (2024). *Abuja Master Plan 2035*. Abuja: Government of Nigeria.</w:t>
      </w:r>
    </w:p>
    <w:p>
      <w:pPr>
        <w:numPr>
          <w:ilvl w:val="0"/>
          <w:numId w:val="1001"/>
        </w:numPr>
        <w:pStyle w:val="Compact"/>
      </w:pPr>
      <w:r>
        <w:t xml:space="preserve">Ogunlade, A. (2021). "Climate Resilience in Abuja's Infrastructure." *Journal of African Urban Studies*, 18(3), 45-67.</w:t>
      </w:r>
    </w:p>
    <w:p>
      <w:pPr>
        <w:numPr>
          <w:ilvl w:val="0"/>
          <w:numId w:val="1001"/>
        </w:numPr>
        <w:pStyle w:val="Compact"/>
      </w:pPr>
      <w:r>
        <w:t xml:space="preserve">National Bureau of Statistics (NBS). (2023). *Nigeria Urban Development Indicators*. Abuja: NBS Publications.</w:t>
      </w:r>
    </w:p>
    <w:p>
      <w:pPr>
        <w:pStyle w:val="FirstParagraph"/>
      </w:pPr>
      <w:r>
        <w:rPr>
          <w:iCs/>
          <w:i/>
        </w:rPr>
        <w:t xml:space="preserve">This dissertation represents 1,028 words of academic analysis focused on Civil Engineering practice within Nigeria's Federal Capital Territory,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Excellence in Nigeria Abuja</dc:title>
  <dc:creator/>
  <dc:language>en</dc:language>
  <cp:keywords/>
  <dcterms:created xsi:type="dcterms:W3CDTF">2025-12-11T14:22:13Z</dcterms:created>
  <dcterms:modified xsi:type="dcterms:W3CDTF">2025-12-11T14:22:13Z</dcterms:modified>
</cp:coreProperties>
</file>

<file path=docProps/custom.xml><?xml version="1.0" encoding="utf-8"?>
<Properties xmlns="http://schemas.openxmlformats.org/officeDocument/2006/custom-properties" xmlns:vt="http://schemas.openxmlformats.org/officeDocument/2006/docPropsVTypes"/>
</file>