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Civil</w:t>
      </w:r>
      <w:r>
        <w:t xml:space="preserve"> </w:t>
      </w:r>
      <w:r>
        <w:t xml:space="preserve">Engineers</w:t>
      </w:r>
      <w:r>
        <w:t xml:space="preserve"> </w:t>
      </w:r>
      <w:r>
        <w:t xml:space="preserve">in</w:t>
      </w:r>
      <w:r>
        <w:t xml:space="preserve"> </w:t>
      </w:r>
      <w:r>
        <w:t xml:space="preserve">Shaping</w:t>
      </w:r>
      <w:r>
        <w:t xml:space="preserve"> </w:t>
      </w:r>
      <w:r>
        <w:t xml:space="preserve">Qatar</w:t>
      </w:r>
      <w:r>
        <w:t xml:space="preserve"> </w:t>
      </w:r>
      <w:r>
        <w:t xml:space="preserve">Doha's</w:t>
      </w:r>
      <w:r>
        <w:t xml:space="preserve"> </w:t>
      </w:r>
      <w:r>
        <w:t xml:space="preserve">Infrastructure</w:t>
      </w:r>
      <w:r>
        <w:t xml:space="preserve"> </w:t>
      </w:r>
      <w:r>
        <w:t xml:space="preserve">Landscape</w:t>
      </w:r>
    </w:p>
    <w:bookmarkStart w:id="25" w:name="Xd8d90a73c9c7b50abafd4a590bc8a4fcb2dfd97"/>
    <w:p>
      <w:pPr>
        <w:pStyle w:val="Heading1"/>
      </w:pPr>
      <w:r>
        <w:t xml:space="preserve">Dissertation: Advancing Sustainable Development Through Civil Engineering Excellence in Qatar Doha</w:t>
      </w:r>
    </w:p>
    <w:p>
      <w:pPr>
        <w:pStyle w:val="FirstParagraph"/>
      </w:pPr>
      <w:r>
        <w:t xml:space="preserve">Qatar Doha, the dynamic capital city of the State of Qatar, stands as a global exemplar of rapid urban transformation, driven by visionary national strategies such as Qatar National Vision 2030. Central to this metamorphosis is the indispensable contribution of the</w:t>
      </w:r>
      <w:r>
        <w:t xml:space="preserve"> </w:t>
      </w:r>
      <w:r>
        <w:rPr>
          <w:iCs/>
          <w:i/>
        </w:rPr>
        <w:t xml:space="preserve">Civil Engineer</w:t>
      </w:r>
      <w:r>
        <w:t xml:space="preserve">, whose expertise architects not only physical structures but also the foundation for sustainable socio-economic progress within Qatar Doha. This dissertation examines the multifaceted role, evolving challenges, and future imperatives of</w:t>
      </w:r>
      <w:r>
        <w:t xml:space="preserve"> </w:t>
      </w:r>
      <w:r>
        <w:rPr>
          <w:iCs/>
          <w:i/>
        </w:rPr>
        <w:t xml:space="preserve">Civil Engineers</w:t>
      </w:r>
      <w:r>
        <w:t xml:space="preserve"> </w:t>
      </w:r>
      <w:r>
        <w:t xml:space="preserve">specifically within the context of Qatar Doha’s unprecedented development trajectory.</w:t>
      </w:r>
    </w:p>
    <w:bookmarkStart w:id="20" w:name="X84790f7d568bfa52081329de258a38624ea2bbf"/>
    <w:p>
      <w:pPr>
        <w:pStyle w:val="Heading2"/>
      </w:pPr>
      <w:r>
        <w:t xml:space="preserve">The Imperative of Civil Engineering in Qatar's Ascent</w:t>
      </w:r>
    </w:p>
    <w:p>
      <w:pPr>
        <w:pStyle w:val="FirstParagraph"/>
      </w:pPr>
      <w:r>
        <w:t xml:space="preserve">Qatar Doha’s journey from a modest pearl-fishing community to a world-class hub for international events (most notably the 2022 FIFA World Cup) and sustainable urban living has been fundamentally engineered by</w:t>
      </w:r>
      <w:r>
        <w:t xml:space="preserve"> </w:t>
      </w:r>
      <w:r>
        <w:rPr>
          <w:iCs/>
          <w:i/>
        </w:rPr>
        <w:t xml:space="preserve">Civil Engineers</w:t>
      </w:r>
      <w:r>
        <w:t xml:space="preserve">. The scale of infrastructure projects – including the Lusail Stadium complex, the Doha Metro system, Hamad International Airport expansion, and the sprawling Lusail City development – demands unparalleled technical rigor. Each project presents unique challenges: shallow groundwater tables across Doha’s coastal plain, extreme temperatures exceeding 50°C (122°F), sandstorm resilience requirements, and stringent sustainability mandates. The</w:t>
      </w:r>
      <w:r>
        <w:t xml:space="preserve"> </w:t>
      </w:r>
      <w:r>
        <w:rPr>
          <w:iCs/>
          <w:i/>
        </w:rPr>
        <w:t xml:space="preserve">Civil Engineer</w:t>
      </w:r>
      <w:r>
        <w:t xml:space="preserve"> </w:t>
      </w:r>
      <w:r>
        <w:t xml:space="preserve">in Qatar Doha must seamlessly integrate advanced structural engineering with environmental science and project management to deliver resilient infrastructure capable of enduring these conditions while meeting global standards.</w:t>
      </w:r>
    </w:p>
    <w:bookmarkEnd w:id="20"/>
    <w:bookmarkStart w:id="21" w:name="X8e9e5a0f9a6f829265c556a91d2f78e53aba4f6"/>
    <w:p>
      <w:pPr>
        <w:pStyle w:val="Heading2"/>
      </w:pPr>
      <w:r>
        <w:t xml:space="preserve">Key Project Domains: Where Civil Engineers Shape Doha's Future</w:t>
      </w:r>
    </w:p>
    <w:p>
      <w:pPr>
        <w:pStyle w:val="FirstParagraph"/>
      </w:pPr>
      <w:r>
        <w:t xml:space="preserve">The impact of the</w:t>
      </w:r>
      <w:r>
        <w:t xml:space="preserve"> </w:t>
      </w:r>
      <w:r>
        <w:rPr>
          <w:iCs/>
          <w:i/>
        </w:rPr>
        <w:t xml:space="preserve">Civil Engineer</w:t>
      </w:r>
      <w:r>
        <w:t xml:space="preserve"> </w:t>
      </w:r>
      <w:r>
        <w:t xml:space="preserve">in Qatar Doha is most visibly manifested across critical sectors:</w:t>
      </w:r>
    </w:p>
    <w:p>
      <w:pPr>
        <w:numPr>
          <w:ilvl w:val="0"/>
          <w:numId w:val="1001"/>
        </w:numPr>
        <w:pStyle w:val="Compact"/>
      </w:pPr>
      <w:r>
        <w:rPr>
          <w:bCs/>
          <w:b/>
        </w:rPr>
        <w:t xml:space="preserve">National Transportation Networks:</w:t>
      </w:r>
      <w:r>
        <w:t xml:space="preserve"> </w:t>
      </w:r>
      <w:r>
        <w:t xml:space="preserve">The design and construction of the Doha Metro, a 100% automated system serving over 3 million residents, required Civil Engineers to navigate complex tunneling beneath existing urban infrastructure, manage significant soil stability issues in sandy substrates, and integrate stations seamlessly into Doha's evolving skyline. This project exemplifies the</w:t>
      </w:r>
      <w:r>
        <w:t xml:space="preserve"> </w:t>
      </w:r>
      <w:r>
        <w:rPr>
          <w:iCs/>
          <w:i/>
        </w:rPr>
        <w:t xml:space="preserve">Civil Engineer</w:t>
      </w:r>
      <w:r>
        <w:t xml:space="preserve">'s role in enabling efficient mobility for a growing metropolis.</w:t>
      </w:r>
    </w:p>
    <w:p>
      <w:pPr>
        <w:numPr>
          <w:ilvl w:val="0"/>
          <w:numId w:val="1001"/>
        </w:numPr>
        <w:pStyle w:val="Compact"/>
      </w:pPr>
      <w:r>
        <w:rPr>
          <w:bCs/>
          <w:b/>
        </w:rPr>
        <w:t xml:space="preserve">Environmental Resilience:</w:t>
      </w:r>
      <w:r>
        <w:t xml:space="preserve"> </w:t>
      </w:r>
      <w:r>
        <w:t xml:space="preserve">With climate change posing significant threats, Civil Engineers in Doha are pioneering sustainable water management systems (like advanced desalination plant integration) and drainage solutions designed to handle intense, short-duration rainfall events. The Aspire Zone and Education City infrastructure incorporate these principles, showcasing the</w:t>
      </w:r>
      <w:r>
        <w:t xml:space="preserve"> </w:t>
      </w:r>
      <w:r>
        <w:rPr>
          <w:iCs/>
          <w:i/>
        </w:rPr>
        <w:t xml:space="preserve">Civil Engineer</w:t>
      </w:r>
      <w:r>
        <w:t xml:space="preserve">'s commitment to long-term environmental stewardship within Qatar Doha.</w:t>
      </w:r>
    </w:p>
    <w:p>
      <w:pPr>
        <w:numPr>
          <w:ilvl w:val="0"/>
          <w:numId w:val="1001"/>
        </w:numPr>
        <w:pStyle w:val="Compact"/>
      </w:pPr>
      <w:r>
        <w:rPr>
          <w:bCs/>
          <w:b/>
        </w:rPr>
        <w:t xml:space="preserve">Urban Master Planning:</w:t>
      </w:r>
      <w:r>
        <w:t xml:space="preserve"> </w:t>
      </w:r>
      <w:r>
        <w:t xml:space="preserve">Beyond individual structures, Civil Engineers are pivotal in large-scale master planning for developments like West Bay Lagoon and Al Thakira Mangroves. They translate urban vision into functional reality, ensuring optimal land use, accessibility, and integration of green spaces within the dense fabric of Qatar Doha.</w:t>
      </w:r>
    </w:p>
    <w:bookmarkEnd w:id="21"/>
    <w:bookmarkStart w:id="22" w:name="X9db7919ca5419eb672fbaa4b080338c8a4401fb"/>
    <w:p>
      <w:pPr>
        <w:pStyle w:val="Heading2"/>
      </w:pPr>
      <w:r>
        <w:t xml:space="preserve">Challenges Unique to Civil Engineering in Qatar Doha</w:t>
      </w:r>
    </w:p>
    <w:p>
      <w:pPr>
        <w:pStyle w:val="FirstParagraph"/>
      </w:pPr>
      <w:r>
        <w:t xml:space="preserve">The environment presents distinct hurdles. The high salinity of groundwater necessitates specialized concrete formulations and corrosion protection systems developed by Civil Engineers. Managing the vast quantities of construction waste generated during Doha's boom requires innovative recycling strategies led by these professionals. Furthermore, the transient nature of the labor force in Qatar Doha demands Civil Engineers to excel in cross-cultural project management, ensuring safety standards are uniformly upheld across diverse teams on-site – a critical aspect often overlooked but fundamental to successful execution.</w:t>
      </w:r>
    </w:p>
    <w:bookmarkEnd w:id="22"/>
    <w:bookmarkStart w:id="23" w:name="the-evolving-role-and-future-imperatives"/>
    <w:p>
      <w:pPr>
        <w:pStyle w:val="Heading2"/>
      </w:pPr>
      <w:r>
        <w:t xml:space="preserve">The Evolving Role and Future Imperatives</w:t>
      </w:r>
    </w:p>
    <w:p>
      <w:pPr>
        <w:pStyle w:val="FirstParagraph"/>
      </w:pPr>
      <w:r>
        <w:t xml:space="preserve">The role of the</w:t>
      </w:r>
      <w:r>
        <w:t xml:space="preserve"> </w:t>
      </w:r>
      <w:r>
        <w:rPr>
          <w:iCs/>
          <w:i/>
        </w:rPr>
        <w:t xml:space="preserve">Civil Engineer</w:t>
      </w:r>
      <w:r>
        <w:t xml:space="preserve"> </w:t>
      </w:r>
      <w:r>
        <w:t xml:space="preserve">in Qatar Doha is rapidly evolving beyond traditional design and construction oversight. Increasingly, they are central to:</w:t>
      </w:r>
    </w:p>
    <w:p>
      <w:pPr>
        <w:numPr>
          <w:ilvl w:val="0"/>
          <w:numId w:val="1002"/>
        </w:numPr>
        <w:pStyle w:val="Compact"/>
      </w:pPr>
      <w:r>
        <w:rPr>
          <w:bCs/>
          <w:b/>
        </w:rPr>
        <w:t xml:space="preserve">Sustainability Leadership:</w:t>
      </w:r>
      <w:r>
        <w:t xml:space="preserve"> </w:t>
      </w:r>
      <w:r>
        <w:t xml:space="preserve">Integrating renewable energy sources into infrastructure (e.g., solar-powered metro stations) and adhering to Qatar’s stringent Green Building Standards (QS 1008:2014).</w:t>
      </w:r>
    </w:p>
    <w:p>
      <w:pPr>
        <w:numPr>
          <w:ilvl w:val="0"/>
          <w:numId w:val="1002"/>
        </w:numPr>
        <w:pStyle w:val="Compact"/>
      </w:pPr>
      <w:r>
        <w:rPr>
          <w:bCs/>
          <w:b/>
        </w:rPr>
        <w:t xml:space="preserve">Smart Infrastructure:</w:t>
      </w:r>
      <w:r>
        <w:t xml:space="preserve"> </w:t>
      </w:r>
      <w:r>
        <w:t xml:space="preserve">Incorporating IoT sensors for real-time monitoring of structural health in bridges, tunnels, and critical facilities across Doha.</w:t>
      </w:r>
    </w:p>
    <w:p>
      <w:pPr>
        <w:numPr>
          <w:ilvl w:val="0"/>
          <w:numId w:val="1002"/>
        </w:numPr>
        <w:pStyle w:val="Compact"/>
      </w:pPr>
      <w:r>
        <w:rPr>
          <w:bCs/>
          <w:b/>
        </w:rPr>
        <w:t xml:space="preserve">Cultural and Social Sensitivity:</w:t>
      </w:r>
      <w:r>
        <w:t xml:space="preserve"> </w:t>
      </w:r>
      <w:r>
        <w:t xml:space="preserve">Ensuring new developments respect Qatar's cultural heritage while meeting contemporary needs, a responsibility requiring nuanced understanding fostered by the Civil Engineer through community engagement.</w:t>
      </w:r>
    </w:p>
    <w:p>
      <w:pPr>
        <w:pStyle w:val="FirstParagraph"/>
      </w:pPr>
      <w:r>
        <w:t xml:space="preserve">Looking forward, Qatar Doha’s commitment to hosting major global events and its focus on post-World Cup legacy necessitates an even more sophisticated civil engineering workforce. The dissertation argues that continuous professional development focused on emerging technologies (BIM, AI-driven structural analysis) and deepening local knowledge of Qatari environmental and cultural contexts is not optional but essential for the</w:t>
      </w:r>
      <w:r>
        <w:t xml:space="preserve"> </w:t>
      </w:r>
      <w:r>
        <w:rPr>
          <w:iCs/>
          <w:i/>
        </w:rPr>
        <w:t xml:space="preserve">Civil Engineer</w:t>
      </w:r>
      <w:r>
        <w:t xml:space="preserve"> </w:t>
      </w:r>
      <w:r>
        <w:t xml:space="preserve">to fulfill their mandate in Qatar Doha.</w:t>
      </w:r>
    </w:p>
    <w:bookmarkEnd w:id="23"/>
    <w:bookmarkStart w:id="24" w:name="X4b19df4973cb8ca5b7007804e9a746a25dc794e"/>
    <w:p>
      <w:pPr>
        <w:pStyle w:val="Heading2"/>
      </w:pPr>
      <w:r>
        <w:t xml:space="preserve">Conclusion: Civil Engineering as the Architect of Doha's Legacy</w:t>
      </w:r>
    </w:p>
    <w:p>
      <w:pPr>
        <w:pStyle w:val="FirstParagraph"/>
      </w:pPr>
      <w:r>
        <w:t xml:space="preserve">In conclusion, this dissertation establishes that the</w:t>
      </w:r>
      <w:r>
        <w:t xml:space="preserve"> </w:t>
      </w:r>
      <w:r>
        <w:rPr>
          <w:iCs/>
          <w:i/>
        </w:rPr>
        <w:t xml:space="preserve">Civil Engineer</w:t>
      </w:r>
      <w:r>
        <w:t xml:space="preserve"> </w:t>
      </w:r>
      <w:r>
        <w:t xml:space="preserve">is far more than a technical specialist within Qatar Doha; they are the indispensable architects of its contemporary identity and future prosperity. From ensuring the structural integrity of a World Cup stadium to designing resilient water systems for a desert metropolis, their work underpins every facet of Doha's development. As Qatar Doha continues its ambitious journey towards becoming a model for sustainable, technologically advanced urban living in the Gulf region, the expertise, innovation, and ethical commitment of Civil Engineers will remain the cornerstone upon which this legacy is built. Their contribution transcends engineering blueprints; it shapes the very fabric of life in Qatar Doha for generations to come. The continued investment in cultivating local talent and attracting global expertise within this critical discipline is paramount to securing Qatar's position as a leader in intelligent infrastructure development.</w:t>
      </w:r>
    </w:p>
    <w:p>
      <w:pPr>
        <w:pStyle w:val="BodyText"/>
      </w:pPr>
      <w:r>
        <w:rPr>
          <w:bCs/>
          <w:b/>
        </w:rPr>
        <w:t xml:space="preserve">Word Count: 848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Civil Engineers in Shaping Qatar Doha's Infrastructure Landscape</dc:title>
  <dc:creator/>
  <dc:language>en</dc:language>
  <cp:keywords/>
  <dcterms:created xsi:type="dcterms:W3CDTF">2026-07-13T02:36:21Z</dcterms:created>
  <dcterms:modified xsi:type="dcterms:W3CDTF">2026-07-13T02:36:21Z</dcterms:modified>
</cp:coreProperties>
</file>

<file path=docProps/custom.xml><?xml version="1.0" encoding="utf-8"?>
<Properties xmlns="http://schemas.openxmlformats.org/officeDocument/2006/custom-properties" xmlns:vt="http://schemas.openxmlformats.org/officeDocument/2006/docPropsVTypes"/>
</file>