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Saudi</w:t>
      </w:r>
      <w:r>
        <w:t xml:space="preserve"> </w:t>
      </w:r>
      <w:r>
        <w:t xml:space="preserve">Arabia</w:t>
      </w:r>
      <w:r>
        <w:t xml:space="preserve"> </w:t>
      </w:r>
      <w:r>
        <w:t xml:space="preserve">Jeddah</w:t>
      </w:r>
    </w:p>
    <w:bookmarkStart w:id="28" w:name="X163bbcbb07aa71ce023f2f10ecec7377fb20590"/>
    <w:p>
      <w:pPr>
        <w:pStyle w:val="Heading1"/>
      </w:pPr>
      <w:r>
        <w:t xml:space="preserve">Dissertation: The Critical Role and Evolving Responsibilities of the Civil Engineer in Contemporary Saudi Arabia Jeddah</w:t>
      </w:r>
    </w:p>
    <w:bookmarkStart w:id="20" w:name="abstract"/>
    <w:p>
      <w:pPr>
        <w:pStyle w:val="Heading2"/>
      </w:pPr>
      <w:r>
        <w:t xml:space="preserve">Abstract</w:t>
      </w:r>
    </w:p>
    <w:p>
      <w:pPr>
        <w:pStyle w:val="FirstParagraph"/>
      </w:pPr>
      <w:r>
        <w:t xml:space="preserve">This Dissertation explores the dynamic landscape and indispensable contributions of the Civil Engineer within the rapidly transforming urban environment of Jeddah, Saudi Arabia. Focusing on infrastructure development, sustainability challenges, and alignment with Vision 2030, this work examines how a Civil Engineer navigates complex projects unique to this coastal megacity. It argues that the expertise of a Civil Engineer in Saudi Arabia Jeddah is not merely technical but fundamentally strategic for achieving national economic diversification and urban resilience.</w:t>
      </w:r>
    </w:p>
    <w:bookmarkEnd w:id="20"/>
    <w:bookmarkStart w:id="21" w:name="introduction"/>
    <w:p>
      <w:pPr>
        <w:pStyle w:val="Heading2"/>
      </w:pPr>
      <w:r>
        <w:t xml:space="preserve">Introduction</w:t>
      </w:r>
    </w:p>
    <w:p>
      <w:pPr>
        <w:pStyle w:val="FirstParagraph"/>
      </w:pPr>
      <w:r>
        <w:t xml:space="preserve">Jeddah, as Saudi Arabia's bustling port city and gateway to the holy cities, stands at the forefront of unprecedented development. The sheer scale of transformation necessitates a robust civil engineering workforce capable of tackling challenges unique to this context. This Dissertation positions the Civil Engineer not just as a technical specialist, but as a pivotal architect of Jeddah's future within Saudi Arabia's broader national vision. The city faces converging pressures: rapid urbanization, coastal vulnerability, water scarcity, and the demands of hosting major global events and mega-projects like NEOM and the Red Sea Project. This environment elevates the role of the Civil Engineer in Saudi Arabia Jeddah to a position of critical national importance.</w:t>
      </w:r>
    </w:p>
    <w:bookmarkEnd w:id="21"/>
    <w:bookmarkStart w:id="22" w:name="X37075c385d5a069d2ffbce3bb7d47823f3ad0bf"/>
    <w:p>
      <w:pPr>
        <w:pStyle w:val="Heading2"/>
      </w:pPr>
      <w:r>
        <w:t xml:space="preserve">Challenges Unique to Civil Engineering in Jeddah</w:t>
      </w:r>
    </w:p>
    <w:p>
      <w:pPr>
        <w:pStyle w:val="FirstParagraph"/>
      </w:pPr>
      <w:r>
        <w:t xml:space="preserve">The specific challenges confronting a Civil Engineer operating within Saudi Arabia Jeddah demand specialized knowledge and adaptive solutions. Coastal erosion threatens vital port infrastructure and residential areas along the Red Sea coastline, requiring sophisticated geotechnical assessments and innovative coastal protection strategies. The city's arid climate presents significant hurdles for water management, from designing efficient stormwater drainage systems to mitigate catastrophic flooding (as witnessed in 2009) to implementing sustainable greywater recycling systems within large-scale developments.</w:t>
      </w:r>
    </w:p>
    <w:p>
      <w:pPr>
        <w:pStyle w:val="BodyText"/>
      </w:pPr>
      <w:r>
        <w:t xml:space="preserve">Furthermore, the ambitious infrastructure projects surrounding Jeddah – including the King Abdullah Financial District expansion, the Jeddah Tower's complex foundation requirements, and extensive highway networks like the Jeddah-Makkah Expressway – demand Civil Engineers proficient in advanced structural analysis, seismic design (given regional tectonic activity), and managing mega-project logistics within a culturally specific context. A Civil Engineer in Saudi Arabia Jeddah must master not only global engineering principles but also adhere strictly to Saudi Building Codes (SBC) and national standards set by entities like the Ministry of Municipal and Rural Affairs (MOMRA).</w:t>
      </w:r>
    </w:p>
    <w:bookmarkEnd w:id="22"/>
    <w:bookmarkStart w:id="23" w:name="Xeeb28be523d9b257faaf7dd6b52559462977995"/>
    <w:p>
      <w:pPr>
        <w:pStyle w:val="Heading2"/>
      </w:pPr>
      <w:r>
        <w:t xml:space="preserve">Vision 2030: The Catalyst for Civil Engineers in Jeddah</w:t>
      </w:r>
    </w:p>
    <w:p>
      <w:pPr>
        <w:pStyle w:val="FirstParagraph"/>
      </w:pPr>
      <w:r>
        <w:t xml:space="preserve">Saudi Arabia's Vision 2030 is the primary engine driving the current civil engineering boom in Jeddah. This national strategy explicitly targets infrastructure as a cornerstone for economic diversification, tourism growth, and improved quality of life. Projects like the Red Sea Project (developing luxury resorts on islands offshore Jeddah), The Line (planned as part of NEOM but impacting regional connectivity), and the ongoing revitalization of historic Al-Balad necessitate Civil Engineers who can integrate cutting-edge sustainable design, smart city technologies, and heritage conservation principles.</w:t>
      </w:r>
    </w:p>
    <w:p>
      <w:pPr>
        <w:pStyle w:val="BodyText"/>
      </w:pPr>
      <w:r>
        <w:t xml:space="preserve">A key aspect of this vision is localization. Saudi Arabia is actively promoting Saudization (Nitaqat) within the engineering sector, creating significant opportunities for local talent. This Dissertation emphasizes that a Civil Engineer in Saudi Arabia Jeddah must be equipped not only with technical prowess but also with an understanding of national priorities, cultural nuances, and the ability to collaborate effectively within diverse international project teams common in this environment.</w:t>
      </w:r>
    </w:p>
    <w:bookmarkEnd w:id="23"/>
    <w:bookmarkStart w:id="24" w:name="Xc8264d1f77d5b69b09ddfb647972303f6975bd4"/>
    <w:p>
      <w:pPr>
        <w:pStyle w:val="Heading2"/>
      </w:pPr>
      <w:r>
        <w:t xml:space="preserve">Evolving Skill Sets for the Modern Civil Engineer in Jeddah</w:t>
      </w:r>
    </w:p>
    <w:p>
      <w:pPr>
        <w:pStyle w:val="FirstParagraph"/>
      </w:pPr>
      <w:r>
        <w:t xml:space="preserve">The demands placed on a Civil Engineer operating within Saudi Arabia Jeddah have evolved far beyond traditional drafting and site supervision. This Dissertation identifies critical emerging competencies:</w:t>
      </w:r>
    </w:p>
    <w:p>
      <w:pPr>
        <w:numPr>
          <w:ilvl w:val="0"/>
          <w:numId w:val="1001"/>
        </w:numPr>
        <w:pStyle w:val="Compact"/>
      </w:pPr>
      <w:r>
        <w:rPr>
          <w:bCs/>
          <w:b/>
        </w:rPr>
        <w:t xml:space="preserve">Sustainability &amp; Resilience Expertise:</w:t>
      </w:r>
      <w:r>
        <w:t xml:space="preserve"> </w:t>
      </w:r>
      <w:r>
        <w:t xml:space="preserve">Designing for water scarcity (advanced desalination plant integration, efficient irrigation), energy efficiency in buildings, and climate-resilient infrastructure against extreme heat and potential sea-level rise.</w:t>
      </w:r>
    </w:p>
    <w:p>
      <w:pPr>
        <w:numPr>
          <w:ilvl w:val="0"/>
          <w:numId w:val="1001"/>
        </w:numPr>
        <w:pStyle w:val="Compact"/>
      </w:pPr>
      <w:r>
        <w:rPr>
          <w:bCs/>
          <w:b/>
        </w:rPr>
        <w:t xml:space="preserve">Technology Integration:</w:t>
      </w:r>
      <w:r>
        <w:t xml:space="preserve"> </w:t>
      </w:r>
      <w:r>
        <w:t xml:space="preserve">Proficiency in BIM (Building Information Modeling) for complex projects, GIS for site planning and environmental impact assessment, and understanding of IoT sensors for smart infrastructure monitoring.</w:t>
      </w:r>
    </w:p>
    <w:p>
      <w:pPr>
        <w:numPr>
          <w:ilvl w:val="0"/>
          <w:numId w:val="1001"/>
        </w:numPr>
        <w:pStyle w:val="Compact"/>
      </w:pPr>
      <w:r>
        <w:rPr>
          <w:bCs/>
          <w:b/>
        </w:rPr>
        <w:t xml:space="preserve">Cross-Cultural Project Management:</w:t>
      </w:r>
      <w:r>
        <w:t xml:space="preserve"> </w:t>
      </w:r>
      <w:r>
        <w:t xml:space="preserve">Leading diverse teams across international firms while respecting Saudi business practices and regulatory frameworks is now essential.</w:t>
      </w:r>
    </w:p>
    <w:p>
      <w:pPr>
        <w:numPr>
          <w:ilvl w:val="0"/>
          <w:numId w:val="1001"/>
        </w:numPr>
        <w:pStyle w:val="Compact"/>
      </w:pPr>
      <w:r>
        <w:rPr>
          <w:bCs/>
          <w:b/>
        </w:rPr>
        <w:t xml:space="preserve">Regulatory Navigation:</w:t>
      </w:r>
      <w:r>
        <w:t xml:space="preserve"> </w:t>
      </w:r>
      <w:r>
        <w:t xml:space="preserve">Deep knowledge of evolving Saudi regulations, environmental impact assessment protocols, and the specific requirements for projects under Vision 2030 initiatives.</w:t>
      </w:r>
    </w:p>
    <w:bookmarkEnd w:id="24"/>
    <w:bookmarkStart w:id="25" w:name="X4001c12d0e4d54053ae8105c3a6990e97fd071b"/>
    <w:p>
      <w:pPr>
        <w:pStyle w:val="Heading2"/>
      </w:pPr>
      <w:r>
        <w:t xml:space="preserve">The Strategic Imperative: Why a Civil Engineer Matters in Jeddah</w:t>
      </w:r>
    </w:p>
    <w:p>
      <w:pPr>
        <w:pStyle w:val="FirstParagraph"/>
      </w:pPr>
      <w:r>
        <w:t xml:space="preserve">The significance of a qualified Civil Engineer within Saudi Arabia Jeddah cannot be overstated. They are the technical linchpin translating Vision 2030's ambitious goals into tangible, safe, and functional reality. From ensuring the structural integrity of a high-rise in the Central Business District to designing flood mitigation systems protecting thousands of residents, their work directly impacts public safety, economic activity, environmental health, and social well-being. The success or failure of major infrastructure projects hinges on meticulous planning and execution by skilled Civil Engineers.</w:t>
      </w:r>
    </w:p>
    <w:p>
      <w:pPr>
        <w:pStyle w:val="BodyText"/>
      </w:pPr>
      <w:r>
        <w:t xml:space="preserve">Moreover, the growth trajectory of Jeddah as a global hub makes the role a strategic national asset. Investing in local Civil Engineering talent development – through universities like King Abdulaziz University (KAU) in Jeddah and professional bodies like the Saudi Council of Engineers (SCE) – is paramount for sustainable long-term development. A well-trained Civil Engineer in Saudi Arabia Jeddah is not just an employee; they are a catalyst for national progress.</w:t>
      </w:r>
    </w:p>
    <w:bookmarkEnd w:id="25"/>
    <w:bookmarkStart w:id="26" w:name="conclusion"/>
    <w:p>
      <w:pPr>
        <w:pStyle w:val="Heading2"/>
      </w:pPr>
      <w:r>
        <w:t xml:space="preserve">Conclusion</w:t>
      </w:r>
    </w:p>
    <w:p>
      <w:pPr>
        <w:pStyle w:val="FirstParagraph"/>
      </w:pPr>
      <w:r>
        <w:t xml:space="preserve">This Dissertation has established that the role of the Civil Engineer within Saudi Arabia Jeddah transcends conventional engineering practice. Operating at the confluence of national ambition (Vision 2030), complex urban challenges, and rapid technological advancement, a Civil Engineer in this specific context is a strategic asset. Their responsibilities encompass technical mastery, innovative problem-solving for unique local conditions (coastal dynamics, climate extremes), sustainable design integration, and effective cross-cultural project leadership. The future of Jeddah's development as Saudi Arabia's vibrant coastal metropolis and key economic driver is fundamentally intertwined with the capabilities, adaptability, and professional excellence of its Civil Engineers. Ensuring a robust pipeline of highly skilled Civil Engineers equipped for these multifaceted demands is not merely beneficial; it is an absolute necessity for the continued success and global competitiveness of Jeddah within Saudi Arabia's transformative journey.</w:t>
      </w:r>
    </w:p>
    <w:bookmarkEnd w:id="26"/>
    <w:bookmarkStart w:id="27" w:name="references-illustrative"/>
    <w:p>
      <w:pPr>
        <w:pStyle w:val="Heading2"/>
      </w:pPr>
      <w:r>
        <w:t xml:space="preserve">References (Illustrative)</w:t>
      </w:r>
    </w:p>
    <w:p>
      <w:pPr>
        <w:numPr>
          <w:ilvl w:val="0"/>
          <w:numId w:val="1002"/>
        </w:numPr>
        <w:pStyle w:val="Compact"/>
      </w:pPr>
      <w:r>
        <w:t xml:space="preserve">Saudi Vision 2030, Government of Saudi Arabia. (2016).</w:t>
      </w:r>
    </w:p>
    <w:p>
      <w:pPr>
        <w:numPr>
          <w:ilvl w:val="0"/>
          <w:numId w:val="1002"/>
        </w:numPr>
        <w:pStyle w:val="Compact"/>
      </w:pPr>
      <w:r>
        <w:t xml:space="preserve">Ministry of Municipal and Rural Affairs (MOMRA). Saudi Building Codes (SBC).</w:t>
      </w:r>
    </w:p>
    <w:p>
      <w:pPr>
        <w:numPr>
          <w:ilvl w:val="0"/>
          <w:numId w:val="1002"/>
        </w:numPr>
        <w:pStyle w:val="Compact"/>
      </w:pPr>
      <w:r>
        <w:t xml:space="preserve">King Abdulaziz University College of Engineering, Jeddah. (Various research papers on coastal engineering in the Red Sea region).</w:t>
      </w:r>
    </w:p>
    <w:p>
      <w:pPr>
        <w:numPr>
          <w:ilvl w:val="0"/>
          <w:numId w:val="1002"/>
        </w:numPr>
        <w:pStyle w:val="Compact"/>
      </w:pPr>
      <w:r>
        <w:t xml:space="preserve">Saudi Council of Engineers (SCE) - Professional Development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the Context of Saudi Arabia Jeddah</dc:title>
  <dc:creator/>
  <dc:language>en</dc:language>
  <cp:keywords/>
  <dcterms:created xsi:type="dcterms:W3CDTF">2026-05-03T15:05:48Z</dcterms:created>
  <dcterms:modified xsi:type="dcterms:W3CDTF">2026-05-03T15:05:48Z</dcterms:modified>
</cp:coreProperties>
</file>

<file path=docProps/custom.xml><?xml version="1.0" encoding="utf-8"?>
<Properties xmlns="http://schemas.openxmlformats.org/officeDocument/2006/custom-properties" xmlns:vt="http://schemas.openxmlformats.org/officeDocument/2006/docPropsVTypes"/>
</file>