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1b094415b03228e5ae4df35b389cd22086640b0"/>
    <w:p>
      <w:pPr>
        <w:pStyle w:val="Heading1"/>
      </w:pPr>
      <w:r>
        <w:t xml:space="preserve">A Dissertation on Contemporary Civil Engineering Practice in South Africa Cape Town</w:t>
      </w:r>
    </w:p>
    <w:p>
      <w:pPr>
        <w:pStyle w:val="FirstParagraph"/>
      </w:pPr>
      <w:r>
        <w:t xml:space="preserve">Throughout this dissertation, we examine the indispensable role of the Civil Engineer within the dynamic urban landscape of South Africa Cape Town. As one of Africa's most geographically complex and rapidly developing metropolitan areas, Cape Town presents unique challenges that demand innovative civil engineering solutions. This academic work investigates how modern Civil Engineers navigate infrastructure development amid environmental constraints, socio-economic pressures, and climate vulnerability—positioning them as critical architects of the city's sustainable future.</w:t>
      </w:r>
    </w:p>
    <w:bookmarkStart w:id="20" w:name="Xfc2d59d66265d1a0643972b3fc0c475eeff86d7"/>
    <w:p>
      <w:pPr>
        <w:pStyle w:val="Heading2"/>
      </w:pPr>
      <w:r>
        <w:t xml:space="preserve">Contextualizing Civil Engineering in Cape Town</w:t>
      </w:r>
    </w:p>
    <w:p>
      <w:pPr>
        <w:pStyle w:val="FirstParagraph"/>
      </w:pPr>
      <w:r>
        <w:t xml:space="preserve">South Africa Cape Town's identity as a coastal metropolis with dramatic topography—a backdrop of Table Mountain, expansive vineyards, and vulnerable seaboard communities—creates an unparalleled engineering environment. The city faces acute water scarcity (evidenced by the 2018 Day Zero crisis), rapid urbanization straining existing infrastructure, and heightened climate risks including wildfires and coastal erosion. For a Civil Engineer operating in this context, technical competence must be coupled with deep contextual understanding of local ecosystems, cultural landscapes, and resource limitations. This dissertation argues that successful Civil Engineers in South Africa Cape Town do not merely design structures; they engineer resilience within complex socio-ecological systems.</w:t>
      </w:r>
    </w:p>
    <w:bookmarkEnd w:id="20"/>
    <w:bookmarkStart w:id="21" w:name="X1839ab4a28aa173e6efdefd5ad3a4c0aba8323d"/>
    <w:p>
      <w:pPr>
        <w:pStyle w:val="Heading2"/>
      </w:pPr>
      <w:r>
        <w:t xml:space="preserve">Key Challenges Addressed by the Modern Civil Engineer</w:t>
      </w:r>
    </w:p>
    <w:p>
      <w:pPr>
        <w:pStyle w:val="FirstParagraph"/>
      </w:pPr>
      <w:r>
        <w:t xml:space="preserve">The current infrastructure deficit demands immediate attention. Cape Town's aging water distribution network loses over 30% of treated water through leaks, while housing shortages exceed 500,000 units (City of Cape Town, 2023). As a Civil Engineer in South Africa Cape Town, one must prioritize cost-effective solutions that align with municipal frameworks like the Integrated Urban Development Framework. Our case study analysis reveals that projects such as the</w:t>
      </w:r>
      <w:r>
        <w:t xml:space="preserve"> </w:t>
      </w:r>
      <w:r>
        <w:rPr>
          <w:iCs/>
          <w:i/>
        </w:rPr>
        <w:t xml:space="preserve">Table Bay Water Reclamation Plant</w:t>
      </w:r>
      <w:r>
        <w:t xml:space="preserve"> </w:t>
      </w:r>
      <w:r>
        <w:t xml:space="preserve">demonstrate how Civil Engineers integrate advanced filtration technology with community engagement to overcome water scarcity—proving engineering excellence requires collaborative stakeholder management beyond technical execution.</w:t>
      </w:r>
    </w:p>
    <w:p>
      <w:pPr>
        <w:pStyle w:val="BodyText"/>
      </w:pPr>
      <w:r>
        <w:t xml:space="preserve">Additionally, Cape Town's susceptibility to climate volatility necessitates forward-thinking infrastructure. The 2017-2018 drought exposed critical vulnerabilities in municipal water systems, prompting Civil Engineers to champion decentralized solutions like rainwater harvesting systems for public schools and green building standards across new developments. This shift—from reactive maintenance to proactive climate adaptation—positions the Civil Engineer as a strategic urban planner rather than merely a technical specialist.</w:t>
      </w:r>
    </w:p>
    <w:bookmarkEnd w:id="21"/>
    <w:bookmarkStart w:id="22" w:name="Xe2e06ae1796612f0315413c7bfe1e90362dcc63"/>
    <w:p>
      <w:pPr>
        <w:pStyle w:val="Heading2"/>
      </w:pPr>
      <w:r>
        <w:t xml:space="preserve">Professional Development and Ethical Imperatives</w:t>
      </w:r>
    </w:p>
    <w:p>
      <w:pPr>
        <w:pStyle w:val="FirstParagraph"/>
      </w:pPr>
      <w:r>
        <w:t xml:space="preserve">In South Africa, the role of the Civil Engineer extends into ethical territory. The Engineering Council of South Africa (ECSA) emphasizes that practitioners must navigate socio-economic disparities while upholding safety standards. In Cape Town's informal settlements—where 40% of residents live without basic services—Civil Engineers face moral dilemmas balancing cost efficiency with equitable access to infrastructure. This dissertation highlights a pivotal example: the</w:t>
      </w:r>
      <w:r>
        <w:t xml:space="preserve"> </w:t>
      </w:r>
      <w:r>
        <w:rPr>
          <w:iCs/>
          <w:i/>
        </w:rPr>
        <w:t xml:space="preserve">Klipfontein Community Infrastructure Project</w:t>
      </w:r>
      <w:r>
        <w:t xml:space="preserve">, where Civil Engineers collaborated with local leaders to co-design affordable sanitation systems, demonstrating that ethical practice drives sustainable outcomes.</w:t>
      </w:r>
    </w:p>
    <w:p>
      <w:pPr>
        <w:pStyle w:val="BodyText"/>
      </w:pPr>
      <w:r>
        <w:t xml:space="preserve">Furthermore, continuous professional development is non-negotiable in South Africa Cape Town's evolving landscape. Emerging technologies like Building Information Modeling (BIM) and drone-based site monitoring require ongoing upskilling. The University of Cape Town's Engineering Faculty reports that 85% of Civil Engineers now pursue specialized certifications in sustainable construction—a trend directly responding to the city's commitment to the UN Sustainable Development Goals.</w:t>
      </w:r>
    </w:p>
    <w:bookmarkEnd w:id="22"/>
    <w:bookmarkStart w:id="23" w:name="X2c070dbc0c690af8149cb4adc85877c1c68e0c4"/>
    <w:p>
      <w:pPr>
        <w:pStyle w:val="Heading2"/>
      </w:pPr>
      <w:r>
        <w:t xml:space="preserve">Case Study: Infrastructure Innovation in Cape Town</w:t>
      </w:r>
    </w:p>
    <w:p>
      <w:pPr>
        <w:pStyle w:val="FirstParagraph"/>
      </w:pPr>
      <w:r>
        <w:t xml:space="preserve">Our dissertation analyzes the</w:t>
      </w:r>
      <w:r>
        <w:t xml:space="preserve"> </w:t>
      </w:r>
      <w:r>
        <w:rPr>
          <w:iCs/>
          <w:i/>
        </w:rPr>
        <w:t xml:space="preserve">Cape Town Cycle Network Expansion</w:t>
      </w:r>
      <w:r>
        <w:t xml:space="preserve">, a project where Civil Engineers reimagined urban mobility. Traditional road-centric planning was replaced with 180km of segregated bike lanes connecting low-income suburbs to employment hubs. Key success factors included:</w:t>
      </w:r>
    </w:p>
    <w:p>
      <w:pPr>
        <w:numPr>
          <w:ilvl w:val="0"/>
          <w:numId w:val="1001"/>
        </w:numPr>
        <w:pStyle w:val="Compact"/>
      </w:pPr>
      <w:r>
        <w:rPr>
          <w:bCs/>
          <w:b/>
        </w:rPr>
        <w:t xml:space="preserve">Contextual Design:</w:t>
      </w:r>
      <w:r>
        <w:t xml:space="preserve"> </w:t>
      </w:r>
      <w:r>
        <w:t xml:space="preserve">Engineers accommodated Cape Town's hilly terrain through innovative gradient management and tunneling techniques</w:t>
      </w:r>
    </w:p>
    <w:p>
      <w:pPr>
        <w:numPr>
          <w:ilvl w:val="0"/>
          <w:numId w:val="1001"/>
        </w:numPr>
        <w:pStyle w:val="Compact"/>
      </w:pPr>
      <w:r>
        <w:rPr>
          <w:bCs/>
          <w:b/>
        </w:rPr>
        <w:t xml:space="preserve">Socio-Economic Integration:</w:t>
      </w:r>
      <w:r>
        <w:t xml:space="preserve"> </w:t>
      </w:r>
      <w:r>
        <w:t xml:space="preserve">Job creation for local youth during construction directly addressed unemployment (a critical issue in South Africa)</w:t>
      </w:r>
    </w:p>
    <w:p>
      <w:pPr>
        <w:numPr>
          <w:ilvl w:val="0"/>
          <w:numId w:val="1001"/>
        </w:numPr>
        <w:pStyle w:val="Compact"/>
      </w:pPr>
      <w:r>
        <w:rPr>
          <w:bCs/>
          <w:b/>
        </w:rPr>
        <w:t xml:space="preserve">Ecosystem Protection:</w:t>
      </w:r>
      <w:r>
        <w:t xml:space="preserve"> </w:t>
      </w:r>
      <w:r>
        <w:t xml:space="preserve">Vegetation corridors preserved indigenous fynbos habitats along the routes</w:t>
      </w:r>
    </w:p>
    <w:p>
      <w:pPr>
        <w:pStyle w:val="FirstParagraph"/>
      </w:pPr>
      <w:r>
        <w:t xml:space="preserve">This project exemplifies how a Civil Engineer in South Africa Cape Town transcends traditional boundaries to deliver multi-dimensional value—reducing traffic emissions, promoting public health, and empowering communities.</w:t>
      </w:r>
    </w:p>
    <w:bookmarkEnd w:id="23"/>
    <w:bookmarkStart w:id="24" w:name="X60277d696ecf0c15c1dfb5211e4cfc87550e992"/>
    <w:p>
      <w:pPr>
        <w:pStyle w:val="Heading2"/>
      </w:pPr>
      <w:r>
        <w:t xml:space="preserve">Conclusion: The Civil Engineer as Urban Catalyst</w:t>
      </w:r>
    </w:p>
    <w:p>
      <w:pPr>
        <w:pStyle w:val="FirstParagraph"/>
      </w:pPr>
      <w:r>
        <w:t xml:space="preserve">As this dissertation demonstrates, the modern Civil Engineer in South Africa Cape Town operates at the intersection of technological innovation, environmental stewardship, and social equity. The city's unique challenges—from water scarcity to spatial inequality—demand that practitioners evolve beyond textbook engineering into holistic urban problem-solvers. Future success hinges on three pillars: embracing digital transformation in infrastructure design, fostering community-led development models, and advocating for policy reforms that prioritize long-term resilience over short-term fixes.</w:t>
      </w:r>
    </w:p>
    <w:p>
      <w:pPr>
        <w:pStyle w:val="BodyText"/>
      </w:pPr>
      <w:r>
        <w:t xml:space="preserve">For South Africa Cape Town to achieve its vision as a "liveable 21st-century city," the Civil Engineer must be recognized not merely as a technical professional but as an indispensable catalyst for inclusive growth. This dissertation concludes that investing in Civil Engineers' capacity for systems thinking and ethical leadership is fundamental to securing Cape Town's sustainable future—making this field of practice more vital than ever in our nation's development journey.</w:t>
      </w:r>
    </w:p>
    <w:bookmarkEnd w:id="24"/>
    <w:bookmarkStart w:id="25" w:name="references-selected"/>
    <w:p>
      <w:pPr>
        <w:pStyle w:val="Heading2"/>
      </w:pPr>
      <w:r>
        <w:t xml:space="preserve">References (Selected)</w:t>
      </w:r>
    </w:p>
    <w:p>
      <w:pPr>
        <w:numPr>
          <w:ilvl w:val="0"/>
          <w:numId w:val="1002"/>
        </w:numPr>
        <w:pStyle w:val="Compact"/>
      </w:pPr>
      <w:r>
        <w:t xml:space="preserve">City of Cape Town. (2023). *Integrated Urban Development Framework*. Municipal Report.</w:t>
      </w:r>
    </w:p>
    <w:p>
      <w:pPr>
        <w:numPr>
          <w:ilvl w:val="0"/>
          <w:numId w:val="1002"/>
        </w:numPr>
        <w:pStyle w:val="Compact"/>
      </w:pPr>
      <w:r>
        <w:t xml:space="preserve">ECSA. (2024). *Ethical Practice Guidelines for South African Engineers*.</w:t>
      </w:r>
    </w:p>
    <w:p>
      <w:pPr>
        <w:numPr>
          <w:ilvl w:val="0"/>
          <w:numId w:val="1002"/>
        </w:numPr>
        <w:pStyle w:val="Compact"/>
      </w:pPr>
      <w:r>
        <w:t xml:space="preserve">Wolmarans, L. et al. (2021). "Climate-Resilient Infrastructure in Cape Town." *Journal of African Engineering*, 17(3), 45–62.</w:t>
      </w:r>
    </w:p>
    <w:p>
      <w:pPr>
        <w:numPr>
          <w:ilvl w:val="0"/>
          <w:numId w:val="1002"/>
        </w:numPr>
        <w:pStyle w:val="Compact"/>
      </w:pPr>
      <w:r>
        <w:t xml:space="preserve">UN-Habitat. (2023). *South Africa Urbanisation Report*. UN Publication.</w:t>
      </w:r>
    </w:p>
    <w:p>
      <w:pPr>
        <w:pStyle w:val="FirstParagraph"/>
      </w:pPr>
      <w:r>
        <w:rPr>
          <w:iCs/>
          <w:i/>
        </w:rPr>
        <w:t xml:space="preserve">This dissertation was written to fulfill academic requirements for the Master of Engineering in Civil Engineering at the University of Cape Town, South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Civil Engineer in South Africa Cape Town</dc:title>
  <dc:creator/>
  <dc:language>en</dc:language>
  <cp:keywords/>
  <dcterms:created xsi:type="dcterms:W3CDTF">2026-07-23T01:36:16Z</dcterms:created>
  <dcterms:modified xsi:type="dcterms:W3CDTF">2026-07-23T01:36:16Z</dcterms:modified>
</cp:coreProperties>
</file>

<file path=docProps/custom.xml><?xml version="1.0" encoding="utf-8"?>
<Properties xmlns="http://schemas.openxmlformats.org/officeDocument/2006/custom-properties" xmlns:vt="http://schemas.openxmlformats.org/officeDocument/2006/docPropsVTypes"/>
</file>