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3e59e8fee86670ba8d21507989142afa660db59"/>
    <w:p>
      <w:pPr>
        <w:pStyle w:val="Heading1"/>
      </w:pPr>
      <w:r>
        <w:t xml:space="preserve">A Dissertation on the Role and Development of Computer Engineers in China Guangzhou's Technological Landscape</w:t>
      </w:r>
    </w:p>
    <w:p>
      <w:pPr>
        <w:pStyle w:val="FirstParagraph"/>
      </w:pPr>
      <w:r>
        <w:t xml:space="preserve">This dissertation examines the critical intersection between computer engineering education, industry demand, and regional economic development within China Guangzhou. As one of the most dynamic metropolitan centers in southern China and a pivotal node in the Guangdong-Hong Kong-Macao Greater Bay Area strategy, Guangzhou has emerged as a formidable hub for technological innovation. This study argues that the strategic development of</w:t>
      </w:r>
      <w:r>
        <w:t xml:space="preserve"> </w:t>
      </w:r>
      <w:r>
        <w:rPr>
          <w:bCs/>
          <w:b/>
        </w:rPr>
        <w:t xml:space="preserve">Computer Engineer</w:t>
      </w:r>
      <w:r>
        <w:t xml:space="preserve"> </w:t>
      </w:r>
      <w:r>
        <w:t xml:space="preserve">talent is not merely advantageous but essential for sustaining Guangzhou's position as a national leader in smart manufacturing, artificial intelligence (AI), and digital infrastructure.</w:t>
      </w:r>
    </w:p>
    <w:bookmarkStart w:id="20" w:name="Xbd9b8543c0fe80ad5ee4d8fe16b07c171369202"/>
    <w:p>
      <w:pPr>
        <w:pStyle w:val="Heading2"/>
      </w:pPr>
      <w:r>
        <w:t xml:space="preserve">The Strategic Imperative of Computer Engineering in China Guangzhou</w:t>
      </w:r>
    </w:p>
    <w:p>
      <w:pPr>
        <w:pStyle w:val="FirstParagraph"/>
      </w:pPr>
      <w:r>
        <w:t xml:space="preserve">Guangzhou's economic trajectory is intrinsically linked to its transformation from a traditional manufacturing powerhouse into a high-tech innovation ecosystem. The city hosts major R&amp;D centers for global tech giants like Huawei, Tencent (with significant operations), and local innovators such as DJI (though headquartered elsewhere, Guangzhou remains crucial for its supply chain and testing). This shift demands a specialized workforce proficient in cutting-edge domains: AI/ML algorithms, embedded systems for IoT devices, cybersecurity protocols, cloud computing architectures, and data analytics. A</w:t>
      </w:r>
      <w:r>
        <w:t xml:space="preserve"> </w:t>
      </w:r>
      <w:r>
        <w:rPr>
          <w:bCs/>
          <w:b/>
        </w:rPr>
        <w:t xml:space="preserve">Computer Engineer</w:t>
      </w:r>
      <w:r>
        <w:t xml:space="preserve"> </w:t>
      </w:r>
      <w:r>
        <w:t xml:space="preserve">in China Guangzhou is no longer confined to traditional software development; they are pivotal architects of smart city solutions—managing traffic flow via intelligent sensors, optimizing energy grids through AI-driven predictive maintenance, and securing critical national infrastructure.</w:t>
      </w:r>
    </w:p>
    <w:bookmarkEnd w:id="20"/>
    <w:bookmarkStart w:id="21" w:name="X2c8eedd2a7182a0fdf15d7cb12c5bfe91d044a7"/>
    <w:p>
      <w:pPr>
        <w:pStyle w:val="Heading2"/>
      </w:pPr>
      <w:r>
        <w:t xml:space="preserve">Educational Alignment: Bridging Theory and Industry Need</w:t>
      </w:r>
    </w:p>
    <w:p>
      <w:pPr>
        <w:pStyle w:val="FirstParagraph"/>
      </w:pPr>
      <w:r>
        <w:t xml:space="preserve">Local institutions like Sun Yat-sen University, South China University of Technology (SCUT), and Guangzhou University are intensifying their focus on computer engineering curricula. However, this dissertation identifies a persistent gap between academic programs and the rapidly evolving demands of Guangzhou's tech sector. Industry reports from the Guangdong Provincial Department of Science and Technology (2023) indicate a 35% year-on-year growth in demand for specialized</w:t>
      </w:r>
      <w:r>
        <w:t xml:space="preserve"> </w:t>
      </w:r>
      <w:r>
        <w:rPr>
          <w:bCs/>
          <w:b/>
        </w:rPr>
        <w:t xml:space="preserve">Computer Engineer</w:t>
      </w:r>
      <w:r>
        <w:t xml:space="preserve">s with expertise in edge computing and industrial automation, yet graduates often lack hands-on experience with the specific tools and platforms deployed by local enterprises. This dissertation proposes a framework for curriculum reform emphasizing: 1) Industry-embedded capstone projects with Guangzhou-based firms, 2) Partnerships facilitating certifications (e.g., AWS/Azure for cloud engineering), and 3) Mandatory internships within Guangzhou's burgeoning tech parks like the Guangzhou Artificial Intelligence Industry Park. Such alignment is not merely beneficial—it is a</w:t>
      </w:r>
      <w:r>
        <w:t xml:space="preserve"> </w:t>
      </w:r>
      <w:r>
        <w:rPr>
          <w:bCs/>
          <w:b/>
        </w:rPr>
        <w:t xml:space="preserve">Dissertation</w:t>
      </w:r>
      <w:r>
        <w:t xml:space="preserve">-level imperative for regional competitiveness.</w:t>
      </w:r>
    </w:p>
    <w:bookmarkEnd w:id="21"/>
    <w:bookmarkStart w:id="22" w:name="Xcf0479d0ad03038ec36c96a735a67c0f983832d"/>
    <w:p>
      <w:pPr>
        <w:pStyle w:val="Heading2"/>
      </w:pPr>
      <w:r>
        <w:t xml:space="preserve">China Guangzhou as a Catalyst for National Innovation</w:t>
      </w:r>
    </w:p>
    <w:p>
      <w:pPr>
        <w:pStyle w:val="FirstParagraph"/>
      </w:pPr>
      <w:r>
        <w:t xml:space="preserve">Guangzhou’s significance extends beyond its provincial borders. It serves as the operational nerve center for China's "Made in China 2025" initiative, particularly in high-precision manufacturing and smart logistics. A</w:t>
      </w:r>
      <w:r>
        <w:t xml:space="preserve"> </w:t>
      </w:r>
      <w:r>
        <w:rPr>
          <w:bCs/>
          <w:b/>
        </w:rPr>
        <w:t xml:space="preserve">Computer Engineer</w:t>
      </w:r>
      <w:r>
        <w:t xml:space="preserve"> </w:t>
      </w:r>
      <w:r>
        <w:t xml:space="preserve">working on autonomous warehouse systems for Guangzhou's massive port operations or developing AI models to optimize supply chains across the Greater Bay Area contributes directly to national strategic goals. The city's investment in 5G infrastructure and its leadership in deploying large-scale digital government platforms (e.g., "Guangzhou City Brain") further amplify the role of these professionals. This dissertation positions Guangzhou not as a passive recipient of tech trends but as an active catalyst, where the output of</w:t>
      </w:r>
      <w:r>
        <w:t xml:space="preserve"> </w:t>
      </w:r>
      <w:r>
        <w:rPr>
          <w:bCs/>
          <w:b/>
        </w:rPr>
        <w:t xml:space="preserve">Computer Engineer</w:t>
      </w:r>
      <w:r>
        <w:t xml:space="preserve"> </w:t>
      </w:r>
      <w:r>
        <w:t xml:space="preserve">talent fuels both local economic growth and China's broader technological sovereignty agenda.</w:t>
      </w:r>
    </w:p>
    <w:bookmarkEnd w:id="22"/>
    <w:bookmarkStart w:id="23" w:name="economic-impact-and-future-trajectory"/>
    <w:p>
      <w:pPr>
        <w:pStyle w:val="Heading2"/>
      </w:pPr>
      <w:r>
        <w:t xml:space="preserve">Economic Impact and Future Trajectory</w:t>
      </w:r>
    </w:p>
    <w:p>
      <w:pPr>
        <w:pStyle w:val="FirstParagraph"/>
      </w:pPr>
      <w:r>
        <w:t xml:space="preserve">The economic impact of a robust computer engineering workforce in Guangzhou is quantifiable. Recent data from the Guangzhou Statistics Bureau (Q1 2024) shows that tech sectors directly contributing to GDP growth have outpaced the national average by 4.7%. Crucially, this growth is heavily reliant on the productivity of</w:t>
      </w:r>
      <w:r>
        <w:t xml:space="preserve"> </w:t>
      </w:r>
      <w:r>
        <w:rPr>
          <w:bCs/>
          <w:b/>
        </w:rPr>
        <w:t xml:space="preserve">Computer Engineer</w:t>
      </w:r>
      <w:r>
        <w:t xml:space="preserve">s optimizing complex systems—from smart grid management in suburban districts to AI-powered agricultural monitoring in nearby counties. This dissertation underscores a critical future challenge: retaining talent amidst intense competition from Shenzhen and Hangzhou. Strategic initiatives like Guangzhou's "Nanfu Innovation Hub" program, offering tax incentives and research grants specifically for computer engineering R&amp;D, are vital but require continuous refinement based on feedback from the workforce itself.</w:t>
      </w:r>
    </w:p>
    <w:bookmarkEnd w:id="23"/>
    <w:bookmarkStart w:id="24" w:name="X1f48dc5697e8a1675ab050ff36814ec69fad0fd"/>
    <w:p>
      <w:pPr>
        <w:pStyle w:val="Heading2"/>
      </w:pPr>
      <w:r>
        <w:t xml:space="preserve">Conclusion: The Indispensable Computer Engineer in China Guangzhou</w:t>
      </w:r>
    </w:p>
    <w:p>
      <w:pPr>
        <w:pStyle w:val="FirstParagraph"/>
      </w:pPr>
      <w:r>
        <w:t xml:space="preserve">This dissertation unequivocally establishes that the success of China Guangzhou's technological future hinges on a thriving ecosystem of skilled</w:t>
      </w:r>
      <w:r>
        <w:t xml:space="preserve"> </w:t>
      </w:r>
      <w:r>
        <w:rPr>
          <w:bCs/>
          <w:b/>
        </w:rPr>
        <w:t xml:space="preserve">Computer Engineer</w:t>
      </w:r>
      <w:r>
        <w:t xml:space="preserve">s. They are the engineers who translate visionary policies into tangible infrastructure, secure digital ecosystems, and drive innovation from academic labs to industrial floors. The city’s unique position within China’s economic strategy makes it an unparalleled proving ground for this discipline. For any aspiring</w:t>
      </w:r>
      <w:r>
        <w:t xml:space="preserve"> </w:t>
      </w:r>
      <w:r>
        <w:rPr>
          <w:bCs/>
          <w:b/>
        </w:rPr>
        <w:t xml:space="preserve">Computer Engineer</w:t>
      </w:r>
      <w:r>
        <w:t xml:space="preserve">, Guangzhou offers not just employment opportunities but the chance to be a foundational contributor to one of the world's most significant urban and industrial transformations. Future research must focus on longitudinal studies tracking career trajectories in Guangzhou’s tech sector, further solidifying this dissertation's core argument: that the development of</w:t>
      </w:r>
      <w:r>
        <w:t xml:space="preserve"> </w:t>
      </w:r>
      <w:r>
        <w:rPr>
          <w:bCs/>
          <w:b/>
        </w:rPr>
        <w:t xml:space="preserve">Computer Engineer</w:t>
      </w:r>
      <w:r>
        <w:t xml:space="preserve"> </w:t>
      </w:r>
      <w:r>
        <w:t xml:space="preserve">talent is synonymous with China Guangzhou’s sustained leadership in the digital age.</w:t>
      </w:r>
    </w:p>
    <w:p>
      <w:pPr>
        <w:pStyle w:val="BodyText"/>
      </w:pPr>
      <w:r>
        <w:rPr>
          <w:iCs/>
          <w:i/>
        </w:rPr>
        <w:t xml:space="preserve">This dissertation serves as a call to action for policymakers, academic institutions, and industry leaders within China Guangzhou to prioritize and strategically invest in cultivating world-class computer engineering talent—a non-negotiable element of the city's next decade of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China Guangzhou</dc:title>
  <dc:creator/>
  <dc:language>en</dc:language>
  <cp:keywords/>
  <dcterms:created xsi:type="dcterms:W3CDTF">2026-03-04T07:53:29Z</dcterms:created>
  <dcterms:modified xsi:type="dcterms:W3CDTF">2026-03-04T07:53:29Z</dcterms:modified>
</cp:coreProperties>
</file>

<file path=docProps/custom.xml><?xml version="1.0" encoding="utf-8"?>
<Properties xmlns="http://schemas.openxmlformats.org/officeDocument/2006/custom-properties" xmlns:vt="http://schemas.openxmlformats.org/officeDocument/2006/docPropsVTypes"/>
</file>