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04bb2bcf398bd8d8dfbfb19bbe00ec53c81b13b"/>
    <w:p>
      <w:pPr>
        <w:pStyle w:val="Heading1"/>
      </w:pPr>
      <w:r>
        <w:t xml:space="preserve">Dissertation: The Pivotal Role of the Computer Engineer in Driving Technological Progress within Ethiopia Addis Ababa</w:t>
      </w:r>
    </w:p>
    <w:bookmarkStart w:id="20" w:name="abstract"/>
    <w:p>
      <w:pPr>
        <w:pStyle w:val="Heading2"/>
      </w:pPr>
      <w:r>
        <w:t xml:space="preserve">Abstract</w:t>
      </w:r>
    </w:p>
    <w:p>
      <w:pPr>
        <w:pStyle w:val="FirstParagraph"/>
      </w:pPr>
      <w:r>
        <w:t xml:space="preserve">This Dissertation explores the critical and expanding role of the Computer Engineer within the rapidly evolving technological landscape of Ethiopia, with a specific focus on Addis Ababa as the nation's primary hub for innovation and digital development. It examines how Computer Engineers are not merely technicians but strategic drivers in implementing Ethiopia's National Digital Transformation Strategy, addressing local challenges through context-aware solutions. The study underscores that for Ethiopia Addis Ababa to achieve sustainable socio-economic growth in the digital era, the expertise of the Computer Engineer is indispensable. This Dissertation argues that targeted educational initiatives and industry-academia collaboration are essential to cultivate a skilled workforce capable of harnessing technology for national development priorities.</w:t>
      </w:r>
    </w:p>
    <w:bookmarkEnd w:id="20"/>
    <w:bookmarkStart w:id="21" w:name="X04ddc449e12d9913ec71dc6e7b9993955698f47"/>
    <w:p>
      <w:pPr>
        <w:pStyle w:val="Heading2"/>
      </w:pPr>
      <w:r>
        <w:t xml:space="preserve">1. Introduction: The Imperative for Localized Technological Leadership</w:t>
      </w:r>
    </w:p>
    <w:p>
      <w:pPr>
        <w:pStyle w:val="FirstParagraph"/>
      </w:pPr>
      <w:r>
        <w:t xml:space="preserve">As Ethiopia embarks on an ambitious journey towards becoming a digital economy, the capital city, Addis Ababa, stands at the epicenter of this transformation. The Ethiopian government's commitment to digital inclusion through initiatives like the National Digital Transformation Strategy (2016-2025) and Vision 2030 places immense pressure on technological infrastructure and human capital. This Dissertation contends that while global technology trends offer frameworks, successful implementation in Ethiopia Addis Ababa demands locally relevant expertise – specifically from the Computer Engineer. Unlike generic IT professionals, a Computer Engineer possesses the foundational knowledge in hardware-software integration, systems design, algorithms, and data structures necessary to build robust, scalable solutions tailored to Ethiopia's unique environment: limited infrastructure stability (power grids, connectivity), diverse user populations with varying digital literacy levels (rural vs. urban), and specific socio-economic needs like agricultural efficiency or financial inclusion. The success of projects such as Ethio Telecom's mobile money platforms or the Addis Ababa Smart City initiatives hinges directly on the capabilities of these professionals.</w:t>
      </w:r>
    </w:p>
    <w:bookmarkEnd w:id="21"/>
    <w:bookmarkStart w:id="22" w:name="X584a181a6c2039d88ccddfb6986df1fd878c795"/>
    <w:p>
      <w:pPr>
        <w:pStyle w:val="Heading2"/>
      </w:pPr>
      <w:r>
        <w:t xml:space="preserve">2. Current Landscape: Opportunities and Challenges in Ethiopia Addis Ababa</w:t>
      </w:r>
    </w:p>
    <w:p>
      <w:pPr>
        <w:pStyle w:val="FirstParagraph"/>
      </w:pPr>
      <w:r>
        <w:t xml:space="preserve">Addis Ababa is experiencing a surge in tech startups, incubators (like the Ethiopian Innovation Hub), and increased investment in ICT infrastructure. However, this growth faces significant hurdles. Power outages disrupt server operations; internet connectivity remains uneven outside central districts; and there is a severe shortage of qualified Computer Engineers possessing both deep technical skills *and* an understanding of Ethiopian socio-cultural contexts. Many existing graduates from Addis Ababa's universities (e.g., AAU, Mekelle University) often lack the practical, industry-aligned skills required to tackle real-world problems like developing low-bandwidth mobile applications for remote villages or securing critical government systems against evolving cyber threats. This gap directly impedes the effective deployment of digital solutions crucial for healthcare delivery (e-health), agricultural supply chains (agri-tech), and efficient public service provision across Ethiopia Addis Ababa.</w:t>
      </w:r>
    </w:p>
    <w:bookmarkEnd w:id="22"/>
    <w:bookmarkStart w:id="23" w:name="X1bdf24d8b9daf2aa456d300166f0faa1f975211"/>
    <w:p>
      <w:pPr>
        <w:pStyle w:val="Heading2"/>
      </w:pPr>
      <w:r>
        <w:t xml:space="preserve">3. The Evolving Role of the Computer Engineer in Ethiopian Context</w:t>
      </w:r>
    </w:p>
    <w:p>
      <w:pPr>
        <w:pStyle w:val="FirstParagraph"/>
      </w:pPr>
      <w:r>
        <w:t xml:space="preserve">This Dissertation emphasizes that the modern Computer Engineer in Ethiopia Addis Ababa must transcend traditional coding roles. The role now encompasses:</w:t>
      </w:r>
    </w:p>
    <w:p>
      <w:pPr>
        <w:numPr>
          <w:ilvl w:val="0"/>
          <w:numId w:val="1001"/>
        </w:numPr>
        <w:pStyle w:val="Compact"/>
      </w:pPr>
      <w:r>
        <w:rPr>
          <w:bCs/>
          <w:b/>
        </w:rPr>
        <w:t xml:space="preserve">Solution Architect for Local Challenges:</w:t>
      </w:r>
      <w:r>
        <w:t xml:space="preserve"> </w:t>
      </w:r>
      <w:r>
        <w:t xml:space="preserve">Designing systems resilient to infrastructure limitations (e.g., offline-first mobile apps for farmers).</w:t>
      </w:r>
    </w:p>
    <w:p>
      <w:pPr>
        <w:numPr>
          <w:ilvl w:val="0"/>
          <w:numId w:val="1001"/>
        </w:numPr>
        <w:pStyle w:val="Compact"/>
      </w:pPr>
      <w:r>
        <w:rPr>
          <w:bCs/>
          <w:b/>
        </w:rPr>
        <w:t xml:space="preserve">Cybersecurity Steward:</w:t>
      </w:r>
      <w:r>
        <w:t xml:space="preserve"> </w:t>
      </w:r>
      <w:r>
        <w:t xml:space="preserve">Safeguarding increasingly digitized government services and financial transactions against regional cyber threats.</w:t>
      </w:r>
    </w:p>
    <w:p>
      <w:pPr>
        <w:numPr>
          <w:ilvl w:val="0"/>
          <w:numId w:val="1001"/>
        </w:numPr>
        <w:pStyle w:val="Compact"/>
      </w:pPr>
      <w:r>
        <w:rPr>
          <w:bCs/>
          <w:b/>
        </w:rPr>
        <w:t xml:space="preserve">Data-Driven Decision Maker:</w:t>
      </w:r>
      <w:r>
        <w:t xml:space="preserve"> </w:t>
      </w:r>
      <w:r>
        <w:t xml:space="preserve">Leveraging local data (agricultural yields, traffic patterns in Addis Ababa) to inform public policy and business strategies.</w:t>
      </w:r>
    </w:p>
    <w:p>
      <w:pPr>
        <w:numPr>
          <w:ilvl w:val="0"/>
          <w:numId w:val="1001"/>
        </w:numPr>
        <w:pStyle w:val="Compact"/>
      </w:pPr>
      <w:r>
        <w:rPr>
          <w:bCs/>
          <w:b/>
        </w:rPr>
        <w:t xml:space="preserve">Collaborator with Domain Experts:</w:t>
      </w:r>
      <w:r>
        <w:t xml:space="preserve"> </w:t>
      </w:r>
      <w:r>
        <w:t xml:space="preserve">Working alongside agronomists, healthcare workers, and urban planners to ensure technology serves community needs.</w:t>
      </w:r>
    </w:p>
    <w:p>
      <w:pPr>
        <w:pStyle w:val="FirstParagraph"/>
      </w:pPr>
      <w:r>
        <w:t xml:space="preserve">The Computer Engineer is no longer a support function but the core enabler of Ethiopia's digital aspirations within Addis Ababa and beyond. Their work directly contributes to poverty reduction, improved service delivery (e.g., streamlined e-government portals), and fostering a competitive tech ecosystem that can attract foreign investment.</w:t>
      </w:r>
    </w:p>
    <w:bookmarkEnd w:id="23"/>
    <w:bookmarkStart w:id="24" w:name="X6c0940e900b29df6b010c4655216fef6a5cd3af"/>
    <w:p>
      <w:pPr>
        <w:pStyle w:val="Heading2"/>
      </w:pPr>
      <w:r>
        <w:t xml:space="preserve">4. Recommendations: Cultivating the Next Generation in Ethiopia Addis Ababa</w:t>
      </w:r>
    </w:p>
    <w:p>
      <w:pPr>
        <w:pStyle w:val="FirstParagraph"/>
      </w:pPr>
      <w:r>
        <w:t xml:space="preserve">To bridge the critical gap and empower Computer Engineers to fulfill their potential, this Dissertation proposes:</w:t>
      </w:r>
    </w:p>
    <w:p>
      <w:pPr>
        <w:numPr>
          <w:ilvl w:val="0"/>
          <w:numId w:val="1002"/>
        </w:numPr>
        <w:pStyle w:val="Compact"/>
      </w:pPr>
      <w:r>
        <w:rPr>
          <w:bCs/>
          <w:b/>
        </w:rPr>
        <w:t xml:space="preserve">Curriculum Reform:</w:t>
      </w:r>
      <w:r>
        <w:t xml:space="preserve"> </w:t>
      </w:r>
      <w:r>
        <w:t xml:space="preserve">Ethiopian universities in Addis Ababa must integrate more project-based learning, industry internships (with local tech firms like Bole Telecom or startups), and courses focused on African context challenges (e.g., low-connectivity app development, data privacy in emerging markets).</w:t>
      </w:r>
    </w:p>
    <w:p>
      <w:pPr>
        <w:numPr>
          <w:ilvl w:val="0"/>
          <w:numId w:val="1002"/>
        </w:numPr>
        <w:pStyle w:val="Compact"/>
      </w:pPr>
      <w:r>
        <w:rPr>
          <w:bCs/>
          <w:b/>
        </w:rPr>
        <w:t xml:space="preserve">Industry-Academia Partnerships:</w:t>
      </w:r>
      <w:r>
        <w:t xml:space="preserve"> </w:t>
      </w:r>
      <w:r>
        <w:t xml:space="preserve">Establish formal programs where Computer Engineers from leading Ethiopian companies co-develop curricula and mentor students at institutions like Addis Ababa University.</w:t>
      </w:r>
    </w:p>
    <w:p>
      <w:pPr>
        <w:numPr>
          <w:ilvl w:val="0"/>
          <w:numId w:val="1002"/>
        </w:numPr>
        <w:pStyle w:val="Compact"/>
      </w:pPr>
      <w:r>
        <w:rPr>
          <w:bCs/>
          <w:b/>
        </w:rPr>
        <w:t xml:space="preserve">National Skills Development Fund:</w:t>
      </w:r>
      <w:r>
        <w:t xml:space="preserve"> </w:t>
      </w:r>
      <w:r>
        <w:t xml:space="preserve">Government investment specifically targeted at training and upskilling Computer Engineers in emerging fields (AI, IoT for agriculture) relevant to Ethiopia's priorities.</w:t>
      </w:r>
    </w:p>
    <w:p>
      <w:pPr>
        <w:numPr>
          <w:ilvl w:val="0"/>
          <w:numId w:val="1002"/>
        </w:numPr>
        <w:pStyle w:val="Compact"/>
      </w:pPr>
      <w:r>
        <w:rPr>
          <w:bCs/>
          <w:b/>
        </w:rPr>
        <w:t xml:space="preserve">Professional Body Strengthening:</w:t>
      </w:r>
      <w:r>
        <w:t xml:space="preserve"> </w:t>
      </w:r>
      <w:r>
        <w:t xml:space="preserve">Empowering the Ethiopian Computer Society (ECS) to set professional standards, facilitate networking among Computer Engineers across Addis Ababa and regional hubs, and advocate for policies supporting tech talent retention.</w:t>
      </w:r>
    </w:p>
    <w:p>
      <w:pPr>
        <w:pStyle w:val="FirstParagraph"/>
      </w:pPr>
      <w:r>
        <w:t xml:space="preserve">These actions are vital for Ethiopia Addis Ababa to move beyond importing technology expertise and instead build homegrown capacity capable of driving innovation from within the national context.</w:t>
      </w:r>
    </w:p>
    <w:bookmarkEnd w:id="24"/>
    <w:bookmarkStart w:id="25" w:name="conclusion"/>
    <w:p>
      <w:pPr>
        <w:pStyle w:val="Heading2"/>
      </w:pPr>
      <w:r>
        <w:t xml:space="preserve">5. Conclusion</w:t>
      </w:r>
    </w:p>
    <w:p>
      <w:pPr>
        <w:pStyle w:val="FirstParagraph"/>
      </w:pPr>
      <w:r>
        <w:t xml:space="preserve">This Dissertation unequivocally establishes that the Computer Engineer is a cornerstone of Ethiopia's digital future, with Addis Ababa serving as the indispensable crucible for this development. The nation's progress towards its strategic goals – economic diversification, inclusive growth, and technological sovereignty – is intrinsically linked to the quality and scale of its Computer Engineering workforce. Ignoring the specific needs of Ethiopia Addis Ababa in training and deploying these professionals risks perpetuating dependency on external solutions that may not address local realities effectively. By investing strategically in nurturing skilled, context-aware Computer Engineers within Ethiopia, particularly through enhanced education aligned with national priorities and fostered by collaboration in Addis Ababa's vibrant tech ecosystem, the country can unlock sustainable digital transformation. The future of Ethiopia's technological advancement rests firmly on empowering its Computer Engineers to innovate for Ethiopia Addis Ababa and the nation it serves. This Dissertation calls for immediate, coordinated action from academia, industry leaders, and government to ensure the Computer Engineer becomes a defining force in Ethiopia's development narrative.</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Digital Transformation in Ethiopia Addis Ababa</dc:title>
  <dc:creator/>
  <dc:language>en</dc:language>
  <cp:keywords/>
  <dcterms:created xsi:type="dcterms:W3CDTF">2026-07-02T15:51:19Z</dcterms:created>
  <dcterms:modified xsi:type="dcterms:W3CDTF">2026-07-02T15:51:19Z</dcterms:modified>
</cp:coreProperties>
</file>

<file path=docProps/custom.xml><?xml version="1.0" encoding="utf-8"?>
<Properties xmlns="http://schemas.openxmlformats.org/officeDocument/2006/custom-properties" xmlns:vt="http://schemas.openxmlformats.org/officeDocument/2006/docPropsVTypes"/>
</file>