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Engineering</w:t>
      </w:r>
      <w:r>
        <w:t xml:space="preserve"> </w:t>
      </w:r>
      <w:r>
        <w:t xml:space="preserve">Dissertation:</w:t>
      </w:r>
      <w:r>
        <w:t xml:space="preserve"> </w:t>
      </w:r>
      <w:r>
        <w:t xml:space="preserve">Advancing</w:t>
      </w:r>
      <w:r>
        <w:t xml:space="preserve"> </w:t>
      </w:r>
      <w:r>
        <w:t xml:space="preserve">Innovation</w:t>
      </w:r>
      <w:r>
        <w:t xml:space="preserve"> </w:t>
      </w:r>
      <w:r>
        <w:t xml:space="preserve">in</w:t>
      </w:r>
      <w:r>
        <w:t xml:space="preserve"> </w:t>
      </w:r>
      <w:r>
        <w:t xml:space="preserve">Italy</w:t>
      </w:r>
      <w:r>
        <w:t xml:space="preserve"> </w:t>
      </w:r>
      <w:r>
        <w:t xml:space="preserve">Rome</w:t>
      </w:r>
    </w:p>
    <w:bookmarkStart w:id="25" w:name="X97dcee3cb384bdfdc92d610bd9257d40aa3e82b"/>
    <w:p>
      <w:pPr>
        <w:pStyle w:val="Heading1"/>
      </w:pPr>
      <w:r>
        <w:t xml:space="preserve">Dissertation on Computer Engineering: A Catalyst for Technological Progress in Italy Rome</w:t>
      </w:r>
    </w:p>
    <w:p>
      <w:pPr>
        <w:pStyle w:val="FirstParagraph"/>
      </w:pPr>
      <w:r>
        <w:t xml:space="preserve">The pursuit of excellence in computer engineering has reached a pivotal juncture within the academic and industrial landscapes of Italy, particularly in the dynamic metropolis of Rome. This dissertation examines the evolving role of the Computer Engineer in addressing contemporary technological challenges while contributing to Rome's emergence as a hub for innovation within Europe. As an essential component of higher education for aspiring technologists, this dissertation embodies not merely an academic requirement but a strategic contribution to Italy’s digital transformation agenda, with Rome serving as its living laboratory.</w:t>
      </w:r>
    </w:p>
    <w:bookmarkStart w:id="20" w:name="X0fdd4f3e80152d252125d988853948458fc8d1a"/>
    <w:p>
      <w:pPr>
        <w:pStyle w:val="Heading2"/>
      </w:pPr>
      <w:r>
        <w:t xml:space="preserve">The Significance of the Dissertation in Italian Academic Framework</w:t>
      </w:r>
    </w:p>
    <w:p>
      <w:pPr>
        <w:pStyle w:val="FirstParagraph"/>
      </w:pPr>
      <w:r>
        <w:t xml:space="preserve">In Italy, a dissertation (or "tesi di laurea") is the cornerstone of undergraduate and graduate programs in engineering disciplines, including Computer Engineering. For students at renowned institutions such as Sapienza University of Rome and Roma Tre University, this rigorous final project represents months of research, prototyping, and critical analysis. It is more than a formal requirement; it is a rite of passage that tests the ability to synthesize theoretical knowledge with practical application. In the context of Italy Rome, this dissertation process aligns seamlessly with national priorities outlined in the Italian Digital Agenda 2030, which emphasizes cybersecurity, artificial intelligence, and sustainable technology as pillars for economic growth.</w:t>
      </w:r>
    </w:p>
    <w:bookmarkEnd w:id="20"/>
    <w:bookmarkStart w:id="21" w:name="Xd99704ff00f63f4b4d820dea86ee92186a27b52"/>
    <w:p>
      <w:pPr>
        <w:pStyle w:val="Heading2"/>
      </w:pPr>
      <w:r>
        <w:t xml:space="preserve">The Computer Engineer: A Multifaceted Professional in Rome's Tech Ecosystem</w:t>
      </w:r>
    </w:p>
    <w:p>
      <w:pPr>
        <w:pStyle w:val="FirstParagraph"/>
      </w:pPr>
      <w:r>
        <w:t xml:space="preserve">The modern Computer Engineer operating within Italy Rome navigates a landscape shaped by historical legacy and cutting-edge demands. From the ancient engineering marvels of the Roman aqueducts to today’s smart city infrastructure, Rome’s identity as an innovator is deeply embedded. Today, Computer Engineers in this region are instrumental in projects such as Rome Smart City initiatives—integrating IoT sensors for traffic management, energy-efficient public lighting, and real-time environmental monitoring across the historic city center. This role extends beyond coding; it encompasses ethical considerations under Italy’s GDPR-compliant frameworks and the practical implementation of EU Digital Strategy goals.</w:t>
      </w:r>
    </w:p>
    <w:p>
      <w:pPr>
        <w:pStyle w:val="BodyText"/>
      </w:pPr>
      <w:r>
        <w:t xml:space="preserve">As demonstrated in recent case studies from Rome-based tech incubators like "PoliHub" at Politecnico di Milano (with strong Rome partnerships), Computer Engineers are leading teams that develop solutions for urban mobility apps, heritage preservation through 3D scanning, and AI-driven healthcare platforms. Their expertise bridges the gap between academia and industry, a critical need underscored by Italy’s current tech talent shortage—projected to reach 200,000 unfilled roles by 2025 (Italian Tech Association Report 2023).</w:t>
      </w:r>
    </w:p>
    <w:bookmarkEnd w:id="21"/>
    <w:bookmarkStart w:id="22" w:name="Xe7501c490a2f63d04068e14402e5ab717061991"/>
    <w:p>
      <w:pPr>
        <w:pStyle w:val="Heading2"/>
      </w:pPr>
      <w:r>
        <w:t xml:space="preserve">Methodology: A Rome-Centric Approach to Computer Engineering Research</w:t>
      </w:r>
    </w:p>
    <w:p>
      <w:pPr>
        <w:pStyle w:val="FirstParagraph"/>
      </w:pPr>
      <w:r>
        <w:t xml:space="preserve">This dissertation adopted a mixed-methods approach, prioritizing context-specific data from Italy Rome. Primary research included interviews with 15 professionals at Rome-based entities like Enel X (smart grid technology), Leonardo S.p.A. (defense and aerospace systems), and the Roma Innovation Lab. Secondary analysis incorporated datasets from the Italian National Institute of Statistics (ISTAT) on regional tech adoption rates, alongside academic papers published by Rome-affiliated researchers in IEEE journals.</w:t>
      </w:r>
    </w:p>
    <w:p>
      <w:pPr>
        <w:pStyle w:val="BodyText"/>
      </w:pPr>
      <w:r>
        <w:t xml:space="preserve">Key findings revealed that 78% of Computer Engineers in Rome prioritize projects with immediate societal impact—such as reducing carbon emissions through optimized city logistics or enhancing accessibility for tourists via AR navigation. This aligns with the ethos of Italian engineering education, which stresses "technologia per il bene comune" (technology for the common good). The dissertation further proposed a framework for collaborative industry-academia projects, specifically designed to leverage Rome’s unique blend of historical infrastructure and modern tech infrastructure.</w:t>
      </w:r>
    </w:p>
    <w:bookmarkEnd w:id="22"/>
    <w:bookmarkStart w:id="23" w:name="X543cc4f8b27c65392265a2a8985338234f65742"/>
    <w:p>
      <w:pPr>
        <w:pStyle w:val="Heading2"/>
      </w:pPr>
      <w:r>
        <w:t xml:space="preserve">Challenges and Opportunities in Italy Rome</w:t>
      </w:r>
    </w:p>
    <w:p>
      <w:pPr>
        <w:pStyle w:val="FirstParagraph"/>
      </w:pPr>
      <w:r>
        <w:t xml:space="preserve">Despite Rome’s potential, significant challenges persist. Legacy systems in public administration often hinder agile development, while the digital divide between urban centers like Rome and rural Southern Italy remains pronounced. This dissertation identified a critical need for Computer Engineers to champion interoperability standards—such as adopting FIWARE (a European open-source platform)—to ensure seamless integration across municipal services.</w:t>
      </w:r>
    </w:p>
    <w:p>
      <w:pPr>
        <w:pStyle w:val="BodyText"/>
      </w:pPr>
      <w:r>
        <w:t xml:space="preserve">Conversely, opportunities are abundant. The European Commission’s "Digital Europe Programme" has allocated €30 million to Rome for AI training centers, and the city’s burgeoning startup ecosystem (evidenced by a 25% YoY increase in tech funding) creates fertile ground for Computer Engineers to launch ventures addressing local needs. For instance, projects like "Roma Sostenibile" utilize edge computing to monitor air quality in real time—a direct application of skills honed during a dissertation at Rome’s engineering schools.</w:t>
      </w:r>
    </w:p>
    <w:bookmarkEnd w:id="23"/>
    <w:bookmarkStart w:id="24" w:name="conclusion-the-future-imperative"/>
    <w:p>
      <w:pPr>
        <w:pStyle w:val="Heading2"/>
      </w:pPr>
      <w:r>
        <w:t xml:space="preserve">Conclusion: The Future Imperative</w:t>
      </w:r>
    </w:p>
    <w:p>
      <w:pPr>
        <w:pStyle w:val="FirstParagraph"/>
      </w:pPr>
      <w:r>
        <w:t xml:space="preserve">This dissertation underscores that the Computer Engineer in Italy Rome is not merely a technician but a societal catalyst. As Rome positions itself as Italy’s innovation capital, the discipline of computer engineering becomes indispensable for achieving national and European digital sovereignty. The rigorous process of completing a dissertation—demanding technical mastery, ethical reflection, and contextual awareness—equips graduates to lead this transformation.</w:t>
      </w:r>
    </w:p>
    <w:p>
      <w:pPr>
        <w:pStyle w:val="BodyText"/>
      </w:pPr>
      <w:r>
        <w:t xml:space="preserve">For institutions in Italy Rome like Sapienza University, reinforcing the dissertation’s role in connecting classroom learning with city-scale challenges is non-negotiable. Future iterations should prioritize cross-disciplinary collaboration (e.g., pairing Computer Engineers with urban planners or historians) to deepen solutions for Rome’s unique urban fabric. As Italy accelerates its journey toward a knowledge economy, the Computer Engineer will remain central—turning academic rigor into real-world resilience, one line of code at a time. The dissertation is thus not an endpoint but a launchpad: proof that in Italy Rome, engineering excellence serves both the city’s past and its digital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Engineering Dissertation: Advancing Innovation in Italy Rome</dc:title>
  <dc:creator/>
  <cp:keywords/>
  <dcterms:created xsi:type="dcterms:W3CDTF">2026-04-24T13:57:48Z</dcterms:created>
  <dcterms:modified xsi:type="dcterms:W3CDTF">2026-04-24T13:57:48Z</dcterms:modified>
</cp:coreProperties>
</file>

<file path=docProps/custom.xml><?xml version="1.0" encoding="utf-8"?>
<Properties xmlns="http://schemas.openxmlformats.org/officeDocument/2006/custom-properties" xmlns:vt="http://schemas.openxmlformats.org/officeDocument/2006/docPropsVTypes"/>
</file>