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Advancing</w:t>
      </w:r>
      <w:r>
        <w:t xml:space="preserve"> </w:t>
      </w:r>
      <w:r>
        <w:t xml:space="preserve">Technology</w:t>
      </w:r>
      <w:r>
        <w:t xml:space="preserve"> </w:t>
      </w:r>
      <w:r>
        <w:t xml:space="preserve">within</w:t>
      </w:r>
      <w:r>
        <w:t xml:space="preserve"> </w:t>
      </w:r>
      <w:r>
        <w:t xml:space="preserve">Japan</w:t>
      </w:r>
      <w:r>
        <w:t xml:space="preserve"> </w:t>
      </w:r>
      <w:r>
        <w:t xml:space="preserve">Kyoto</w:t>
      </w:r>
    </w:p>
    <w:bookmarkStart w:id="25" w:name="X9a778083a4c3c75814ba85d151cea916656925b"/>
    <w:p>
      <w:pPr>
        <w:pStyle w:val="Heading1"/>
      </w:pPr>
      <w:r>
        <w:t xml:space="preserve">Dissertation: The Evolution and Impact of the Computer Engineer in Japan Kyoto's Technological Landscape</w:t>
      </w:r>
    </w:p>
    <w:p>
      <w:pPr>
        <w:pStyle w:val="FirstParagraph"/>
      </w:pPr>
      <w:r>
        <w:t xml:space="preserve">The pursuit of excellence in computer engineering stands as a cornerstone for sustainable innovation, particularly within the culturally rich and technologically sophisticated environment of</w:t>
      </w:r>
      <w:r>
        <w:t xml:space="preserve"> </w:t>
      </w:r>
      <w:r>
        <w:rPr>
          <w:bCs/>
          <w:b/>
        </w:rPr>
        <w:t xml:space="preserve">Japan Kyoto</w:t>
      </w:r>
      <w:r>
        <w:t xml:space="preserve">. This dissertation examines the critical role of the modern</w:t>
      </w:r>
      <w:r>
        <w:t xml:space="preserve"> </w:t>
      </w:r>
      <w:r>
        <w:rPr>
          <w:bCs/>
          <w:b/>
        </w:rPr>
        <w:t xml:space="preserve">Computer Engineer</w:t>
      </w:r>
      <w:r>
        <w:t xml:space="preserve"> </w:t>
      </w:r>
      <w:r>
        <w:t xml:space="preserve">in driving technological advancement, addressing unique regional challenges, and fostering seamless integration between cutting-edge research and practical application within Kyoto's academic, industrial, and societal frameworks. It argues that the convergence of specialized technical expertise with deep contextual understanding of</w:t>
      </w:r>
      <w:r>
        <w:t xml:space="preserve"> </w:t>
      </w:r>
      <w:r>
        <w:rPr>
          <w:bCs/>
          <w:b/>
        </w:rPr>
        <w:t xml:space="preserve">Japan Kyoto</w:t>
      </w:r>
      <w:r>
        <w:t xml:space="preserve">'s specific needs is not merely beneficial but essential for meaningful progress.</w:t>
      </w:r>
    </w:p>
    <w:bookmarkStart w:id="20" w:name="X3c2c1526e85fb56a8a6502fe0f467c1c5bf6f88"/>
    <w:p>
      <w:pPr>
        <w:pStyle w:val="Heading2"/>
      </w:pPr>
      <w:r>
        <w:t xml:space="preserve">The Imperative for Contextualized Computer Engineering in Japan Kyoto</w:t>
      </w:r>
    </w:p>
    <w:p>
      <w:pPr>
        <w:pStyle w:val="FirstParagraph"/>
      </w:pPr>
      <w:r>
        <w:rPr>
          <w:bCs/>
          <w:b/>
        </w:rPr>
        <w:t xml:space="preserve">Japan Kyoto</w:t>
      </w:r>
      <w:r>
        <w:t xml:space="preserve">, as a global hub for both ancient tradition and technological innovation, presents a unique ecosystem. Home to institutions like Kyoto University's renowned School of Informatics and the International Institute for Advanced Studies (IIAS), the city serves as a vital nexus where historical preservation meets digital transformation. A</w:t>
      </w:r>
      <w:r>
        <w:t xml:space="preserve"> </w:t>
      </w:r>
      <w:r>
        <w:rPr>
          <w:bCs/>
          <w:b/>
        </w:rPr>
        <w:t xml:space="preserve">Computer Engineer</w:t>
      </w:r>
      <w:r>
        <w:t xml:space="preserve"> </w:t>
      </w:r>
      <w:r>
        <w:t xml:space="preserve">operating within this environment cannot function in isolation; their work must directly address localized imperatives. These include optimizing smart city infrastructure to preserve Kyoto's heritage districts, developing energy-efficient computing solutions aligned with Japan's national sustainability goals (such as the Green Growth Strategy), and creating AI systems sensitive to Japanese social norms and linguistic nuances. This dissertation emphasizes that a successful</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must transcend pure technical skill to possess a profound understanding of the region's socio-technical context.</w:t>
      </w:r>
    </w:p>
    <w:bookmarkEnd w:id="20"/>
    <w:bookmarkStart w:id="21" w:name="X37fbeac0fe437b638d44ca2837f50072b6a4435"/>
    <w:p>
      <w:pPr>
        <w:pStyle w:val="Heading2"/>
      </w:pPr>
      <w:r>
        <w:t xml:space="preserve">Navigating Challenges: The Computer Engineer's Dilemma in Kyoto</w:t>
      </w:r>
    </w:p>
    <w:p>
      <w:pPr>
        <w:pStyle w:val="FirstParagraph"/>
      </w:pPr>
      <w:r>
        <w:t xml:space="preserve">The landscape for the</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is marked by distinct challenges demanding specialized solutions. One significant hurdle is the integration of advanced technology within a society deeply valuing harmony and precision (</w:t>
      </w:r>
      <w:r>
        <w:rPr>
          <w:iCs/>
          <w:i/>
        </w:rPr>
        <w:t xml:space="preserve">wabi-sabi</w:t>
      </w:r>
      <w:r>
        <w:t xml:space="preserve">,</w:t>
      </w:r>
      <w:r>
        <w:t xml:space="preserve"> </w:t>
      </w:r>
      <w:r>
        <w:rPr>
          <w:iCs/>
          <w:i/>
        </w:rPr>
        <w:t xml:space="preserve">kizuna</w:t>
      </w:r>
      <w:r>
        <w:t xml:space="preserve">). For instance, deploying autonomous systems for tourism management in Gion or Arashiyama requires not only robust technical capabilities but also meticulous design to respect cultural sensitivities and minimize disruption to local life. Furthermore, Kyoto's aging population presents a pressing need for accessible assistive technologies and telehealth platforms – areas where the</w:t>
      </w:r>
      <w:r>
        <w:t xml:space="preserve"> </w:t>
      </w:r>
      <w:r>
        <w:rPr>
          <w:bCs/>
          <w:b/>
        </w:rPr>
        <w:t xml:space="preserve">Computer Engineer</w:t>
      </w:r>
      <w:r>
        <w:t xml:space="preserve">'s role is pivotal in designing intuitive, reliable systems that bridge generational gaps. This dissertation details case studies from Kyoto-based R&amp;D labs demonstrating how engineers successfully navigated these challenges by prioritizing user-centered design deeply rooted in local community needs.</w:t>
      </w:r>
    </w:p>
    <w:bookmarkEnd w:id="21"/>
    <w:bookmarkStart w:id="22" w:name="Xdda5f108e6cff2287997ba3a66ad2ed1a6d1dae"/>
    <w:p>
      <w:pPr>
        <w:pStyle w:val="Heading2"/>
      </w:pPr>
      <w:r>
        <w:t xml:space="preserve">Industry-Academia Synergy: The Engine of Innovation</w:t>
      </w:r>
    </w:p>
    <w:p>
      <w:pPr>
        <w:pStyle w:val="FirstParagraph"/>
      </w:pPr>
      <w:r>
        <w:t xml:space="preserve">A defining feature of the</w:t>
      </w:r>
      <w:r>
        <w:t xml:space="preserve"> </w:t>
      </w:r>
      <w:r>
        <w:rPr>
          <w:bCs/>
          <w:b/>
        </w:rPr>
        <w:t xml:space="preserve">Dissertation</w:t>
      </w:r>
      <w:r>
        <w:t xml:space="preserve">'s analysis is the unparalleled strength of industry-academia collaboration within</w:t>
      </w:r>
      <w:r>
        <w:t xml:space="preserve"> </w:t>
      </w:r>
      <w:r>
        <w:rPr>
          <w:bCs/>
          <w:b/>
        </w:rPr>
        <w:t xml:space="preserve">Japan Kyoto</w:t>
      </w:r>
      <w:r>
        <w:t xml:space="preserve">. Institutions like Kyoto University maintain deep partnerships with leading tech giants (e.g., Fujitsu, Panasonic R&amp;D centers in Kyoto) and innovative startups concentrated in areas like Nakagyō-ku and Kitayama. This ecosystem allows a</w:t>
      </w:r>
      <w:r>
        <w:t xml:space="preserve"> </w:t>
      </w:r>
      <w:r>
        <w:rPr>
          <w:bCs/>
          <w:b/>
        </w:rPr>
        <w:t xml:space="preserve">Computer Engineer</w:t>
      </w:r>
      <w:r>
        <w:t xml:space="preserve"> </w:t>
      </w:r>
      <w:r>
        <w:t xml:space="preserve">to move fluidly between theoretical research at the university level and rapid prototyping within industry settings. The dissertation highlights how this synergy accelerates the translation of academic breakthroughs in fields like quantum computing, AI ethics for healthcare, or edge computing for IoT networks directly into practical applications benefiting Kyoto's residents and businesses. This collaborative model is presented not as a feature of</w:t>
      </w:r>
      <w:r>
        <w:t xml:space="preserve"> </w:t>
      </w:r>
      <w:r>
        <w:rPr>
          <w:bCs/>
          <w:b/>
        </w:rPr>
        <w:t xml:space="preserve">Japan Kyoto</w:t>
      </w:r>
      <w:r>
        <w:t xml:space="preserve">, but as the *essential* framework enabling the</w:t>
      </w:r>
      <w:r>
        <w:t xml:space="preserve"> </w:t>
      </w:r>
      <w:r>
        <w:rPr>
          <w:bCs/>
          <w:b/>
        </w:rPr>
        <w:t xml:space="preserve">Computer Engineer</w:t>
      </w:r>
      <w:r>
        <w:t xml:space="preserve"> </w:t>
      </w:r>
      <w:r>
        <w:t xml:space="preserve">to deliver impactful solutions at scale.</w:t>
      </w:r>
    </w:p>
    <w:bookmarkEnd w:id="22"/>
    <w:bookmarkStart w:id="23" w:name="X5974ede7a034e6842f770698f677f245a80496b"/>
    <w:p>
      <w:pPr>
        <w:pStyle w:val="Heading2"/>
      </w:pPr>
      <w:r>
        <w:t xml:space="preserve">The Future Trajectory: Defining the Modern Computer Engineer in Japan Kyoto</w:t>
      </w:r>
    </w:p>
    <w:p>
      <w:pPr>
        <w:pStyle w:val="FirstParagraph"/>
      </w:pPr>
      <w:r>
        <w:t xml:space="preserve">Looking ahead, this dissertation posits that the role of the</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will increasingly demand interdisciplinary fluency. Beyond core CS/EE competencies, future engineers must integrate knowledge of ethics (particularly concerning AI bias), sustainability science, and cultural anthropology. The city's initiatives like "Kyoto Smart City" and the Kyoto Prefecture's support for AI-driven disaster prevention systems exemplify this need. The</w:t>
      </w:r>
      <w:r>
        <w:t xml:space="preserve"> </w:t>
      </w:r>
      <w:r>
        <w:rPr>
          <w:bCs/>
          <w:b/>
        </w:rPr>
        <w:t xml:space="preserve">Dissertation</w:t>
      </w:r>
      <w:r>
        <w:t xml:space="preserve"> </w:t>
      </w:r>
      <w:r>
        <w:t xml:space="preserve">concludes that the most effective</w:t>
      </w:r>
      <w:r>
        <w:t xml:space="preserve"> </w:t>
      </w:r>
      <w:r>
        <w:rPr>
          <w:bCs/>
          <w:b/>
        </w:rPr>
        <w:t xml:space="preserve">Computer Engineer</w:t>
      </w:r>
      <w:r>
        <w:t xml:space="preserve"> </w:t>
      </w:r>
      <w:r>
        <w:t xml:space="preserve">in</w:t>
      </w:r>
      <w:r>
        <w:t xml:space="preserve"> </w:t>
      </w:r>
      <w:r>
        <w:rPr>
          <w:bCs/>
          <w:b/>
        </w:rPr>
        <w:t xml:space="preserve">Japan Kyoto</w:t>
      </w:r>
      <w:r>
        <w:t xml:space="preserve"> </w:t>
      </w:r>
      <w:r>
        <w:t xml:space="preserve">will be one who actively engages with local communities, understands historical context to inform future design, and leverages the city's unparalleled collaborative infrastructure. They are not merely coders or system designers; they are architects of technology that serves the unique fabric of</w:t>
      </w:r>
      <w:r>
        <w:t xml:space="preserve"> </w:t>
      </w:r>
      <w:r>
        <w:rPr>
          <w:bCs/>
          <w:b/>
        </w:rPr>
        <w:t xml:space="preserve">Japan Kyoto</w:t>
      </w:r>
      <w:r>
        <w:t xml:space="preserve">.</w:t>
      </w:r>
    </w:p>
    <w:bookmarkEnd w:id="23"/>
    <w:bookmarkStart w:id="24" w:name="X515e2122f5002b39266c2cd05fbec1a97b7d5ee"/>
    <w:p>
      <w:pPr>
        <w:pStyle w:val="Heading2"/>
      </w:pPr>
      <w:r>
        <w:t xml:space="preserve">Conclusion: A Dissertation for a Living Ecosystem</w:t>
      </w:r>
    </w:p>
    <w:p>
      <w:pPr>
        <w:pStyle w:val="FirstParagraph"/>
      </w:pPr>
      <w:r>
        <w:t xml:space="preserve">This dissertation asserts that the future of technology in</w:t>
      </w:r>
      <w:r>
        <w:t xml:space="preserve"> </w:t>
      </w:r>
      <w:r>
        <w:rPr>
          <w:bCs/>
          <w:b/>
        </w:rPr>
        <w:t xml:space="preserve">Japan Kyoto</w:t>
      </w:r>
      <w:r>
        <w:t xml:space="preserve"> </w:t>
      </w:r>
      <w:r>
        <w:t xml:space="preserve">hinges on a new paradigm for the</w:t>
      </w:r>
      <w:r>
        <w:t xml:space="preserve"> </w:t>
      </w:r>
      <w:r>
        <w:rPr>
          <w:bCs/>
          <w:b/>
        </w:rPr>
        <w:t xml:space="preserve">Computer Engineer</w:t>
      </w:r>
      <w:r>
        <w:t xml:space="preserve">. It is not sufficient to possess technical mastery alone; true impact emerges from embedding expertise within Kyoto's specific cultural, social, and infrastructural reality. The city's enduring legacy as a place where tradition and innovation coexist provides an unparalleled laboratory for developing human-centric technology. For any aspiring</w:t>
      </w:r>
      <w:r>
        <w:t xml:space="preserve"> </w:t>
      </w:r>
      <w:r>
        <w:rPr>
          <w:bCs/>
          <w:b/>
        </w:rPr>
        <w:t xml:space="preserve">Computer Engineer</w:t>
      </w:r>
      <w:r>
        <w:t xml:space="preserve"> </w:t>
      </w:r>
      <w:r>
        <w:t xml:space="preserve">seeking to make a profound contribution in the 21st century,</w:t>
      </w:r>
      <w:r>
        <w:t xml:space="preserve"> </w:t>
      </w:r>
      <w:r>
        <w:rPr>
          <w:bCs/>
          <w:b/>
        </w:rPr>
        <w:t xml:space="preserve">Japan Kyoto</w:t>
      </w:r>
      <w:r>
        <w:t xml:space="preserve"> </w:t>
      </w:r>
      <w:r>
        <w:t xml:space="preserve">offers not just a location, but a living framework – one that demands, and rewards, deep contextual understanding alongside technical brilliance. This</w:t>
      </w:r>
      <w:r>
        <w:t xml:space="preserve"> </w:t>
      </w:r>
      <w:r>
        <w:rPr>
          <w:bCs/>
          <w:b/>
        </w:rPr>
        <w:t xml:space="preserve">Dissertation</w:t>
      </w:r>
      <w:r>
        <w:t xml:space="preserve">, grounded in the realities of</w:t>
      </w:r>
      <w:r>
        <w:t xml:space="preserve"> </w:t>
      </w:r>
      <w:r>
        <w:rPr>
          <w:bCs/>
          <w:b/>
        </w:rPr>
        <w:t xml:space="preserve">Japan Kyoto</w:t>
      </w:r>
      <w:r>
        <w:t xml:space="preserve">, charts the necessary path for the modern Computer Engineer to thrive as a catalyst for meaningful technological advancement within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Computer Engineer in Advancing Technology within Japan Kyoto</dc:title>
  <dc:creator/>
  <dc:language>en</dc:language>
  <cp:keywords/>
  <dcterms:created xsi:type="dcterms:W3CDTF">2026-07-05T13:10:35Z</dcterms:created>
  <dcterms:modified xsi:type="dcterms:W3CDTF">2026-07-05T13:10:35Z</dcterms:modified>
</cp:coreProperties>
</file>

<file path=docProps/custom.xml><?xml version="1.0" encoding="utf-8"?>
<Properties xmlns="http://schemas.openxmlformats.org/officeDocument/2006/custom-properties" xmlns:vt="http://schemas.openxmlformats.org/officeDocument/2006/docPropsVTypes"/>
</file>