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Japan's</w:t>
      </w:r>
      <w:r>
        <w:t xml:space="preserve"> </w:t>
      </w:r>
      <w:r>
        <w:t xml:space="preserve">Tokyo</w:t>
      </w:r>
      <w:r>
        <w:t xml:space="preserve"> </w:t>
      </w:r>
      <w:r>
        <w:t xml:space="preserve">Technological</w:t>
      </w:r>
      <w:r>
        <w:t xml:space="preserve"> </w:t>
      </w:r>
      <w:r>
        <w:t xml:space="preserve">Ecosystem</w:t>
      </w:r>
    </w:p>
    <w:bookmarkStart w:id="27" w:name="X11b5dcb770aced8732c51a3aa3d4ea3c5b073d6"/>
    <w:p>
      <w:pPr>
        <w:pStyle w:val="Heading1"/>
      </w:pPr>
      <w:r>
        <w:t xml:space="preserve">Dissertation: The Evolving Role of the Computer Engineer in Japan's Tokyo Technological Ecosystem</w:t>
      </w:r>
    </w:p>
    <w:bookmarkStart w:id="20" w:name="abstract"/>
    <w:p>
      <w:pPr>
        <w:pStyle w:val="Heading2"/>
      </w:pPr>
      <w:r>
        <w:t xml:space="preserve">Abstract</w:t>
      </w:r>
    </w:p>
    <w:p>
      <w:pPr>
        <w:pStyle w:val="FirstParagraph"/>
      </w:pPr>
      <w:r>
        <w:t xml:space="preserve">This Dissertation examines the critical and dynamic role of the Computer Engineer within Japan's premier technological hub, Tokyo. It explores how global trends in artificial intelligence, robotics, and sustainable infrastructure converge with uniquely Japanese cultural and industrial practices to shape the professional landscape for Computer Engineers. This study argues that Tokyo represents not merely a location for technical work but a sophisticated ecosystem where the modern Computer Engineer must master both cutting-edge technology and nuanced socio-technical integration. The findings underscore the necessity of this Dissertation for understanding future career pathways, educational requirements, and innovation drivers specific to Japan's context.</w:t>
      </w:r>
    </w:p>
    <w:bookmarkEnd w:id="20"/>
    <w:bookmarkStart w:id="21" w:name="Xc8f827d40fb195d106b68b8648c527a9a538ca3"/>
    <w:p>
      <w:pPr>
        <w:pStyle w:val="Heading2"/>
      </w:pPr>
      <w:r>
        <w:t xml:space="preserve">Introduction: Tokyo as the Nexus of Japanese Technological Innovation</w:t>
      </w:r>
    </w:p>
    <w:p>
      <w:pPr>
        <w:pStyle w:val="FirstParagraph"/>
      </w:pPr>
      <w:r>
        <w:t xml:space="preserve">Japan, a global leader in technological advancement for decades, finds its most potent innovation engine concentrated within the metropolis of Tokyo. This Dissertation contends that understanding the Computer Engineer's role here is fundamental to grasping Japan's future technological trajectory. Tokyo, home to headquarters of giants like Sony, Panasonic, Toyota (with its advanced robotics divisions), and countless startups in areas like AI and IoT, provides an unparalleled environment for Computer Engineers. The demands placed on the Computer Engineer within this specific context – balancing relentless precision ("monozukuri" philosophy) with rapid digital transformation – are distinct from other global tech centers. This Dissertation delves into these unique requirements, emphasizing that Tokyo is not just a city but the operational heart of Japan's computer engineering prowess.</w:t>
      </w:r>
    </w:p>
    <w:bookmarkEnd w:id="21"/>
    <w:bookmarkStart w:id="22" w:name="X2a4ca9d892f633b352a1d844cb497a58720e196"/>
    <w:p>
      <w:pPr>
        <w:pStyle w:val="Heading2"/>
      </w:pPr>
      <w:r>
        <w:t xml:space="preserve">Methodology: Analyzing the Tokyo Ecosystem</w:t>
      </w:r>
    </w:p>
    <w:p>
      <w:pPr>
        <w:pStyle w:val="FirstParagraph"/>
      </w:pPr>
      <w:r>
        <w:t xml:space="preserve">This Dissertation employs a mixed-methods approach, synthesizing industry reports from METI (Ministry of Economy, Trade and Industry) and JETRO (Japan External Trade Organization), academic research on Japanese technology adoption patterns, and case studies of major projects within Tokyo. Key areas analyzed include: the integration of AI into urban infrastructure (e.g., smart traffic management in Shibuya), robotics development for aging society challenges in Tokyo neighborhoods, cybersecurity frameworks within Japan's unique regulatory landscape, and the evolving educational pipelines (e.g., University of Tokyo, Keio University) producing Japan's next generation of Computer Engineers. The methodology specifically focuses on how these elements interconnect within the Tokyo environment to define the Computer Engineer's daily reality.</w:t>
      </w:r>
    </w:p>
    <w:bookmarkEnd w:id="22"/>
    <w:bookmarkStart w:id="23" w:name="X07946daf3bcab0d6ed0aefa6ea1fab9ccd0b0d7"/>
    <w:p>
      <w:pPr>
        <w:pStyle w:val="Heading2"/>
      </w:pPr>
      <w:r>
        <w:t xml:space="preserve">Core Aspects: The Modern Computer Engineer in Japan Tokyo</w:t>
      </w:r>
    </w:p>
    <w:p>
      <w:pPr>
        <w:pStyle w:val="FirstParagraph"/>
      </w:pPr>
      <w:r>
        <w:t xml:space="preserve">The role of the</w:t>
      </w:r>
      <w:r>
        <w:t xml:space="preserve"> </w:t>
      </w:r>
      <w:r>
        <w:rPr>
          <w:bCs/>
          <w:b/>
        </w:rPr>
        <w:t xml:space="preserve">Computer Engineer</w:t>
      </w:r>
      <w:r>
        <w:t xml:space="preserve"> </w:t>
      </w:r>
      <w:r>
        <w:t xml:space="preserve">in Tokyo has evolved far beyond traditional coding. Today, they are sophisticated systems integrators and socio-technical problem solvers. Key responsibilities include:</w:t>
      </w:r>
    </w:p>
    <w:p>
      <w:pPr>
        <w:numPr>
          <w:ilvl w:val="0"/>
          <w:numId w:val="1001"/>
        </w:numPr>
        <w:pStyle w:val="Compact"/>
      </w:pPr>
      <w:r>
        <w:rPr>
          <w:bCs/>
          <w:b/>
        </w:rPr>
        <w:t xml:space="preserve">Developing &amp; Integrating AI Systems:</w:t>
      </w:r>
      <w:r>
        <w:t xml:space="preserve"> </w:t>
      </w:r>
      <w:r>
        <w:t xml:space="preserve">Designing neural networks for applications like predictive maintenance in Tokyo's complex transportation network or personalized healthcare solutions addressing Japan's demographic shift, requiring deep domain knowledge alongside technical skill.</w:t>
      </w:r>
    </w:p>
    <w:p>
      <w:pPr>
        <w:numPr>
          <w:ilvl w:val="0"/>
          <w:numId w:val="1001"/>
        </w:numPr>
        <w:pStyle w:val="Compact"/>
      </w:pPr>
      <w:r>
        <w:rPr>
          <w:bCs/>
          <w:b/>
        </w:rPr>
        <w:t xml:space="preserve">Robotics &amp; Human-Centric Design:</w:t>
      </w:r>
      <w:r>
        <w:t xml:space="preserve"> </w:t>
      </w:r>
      <w:r>
        <w:t xml:space="preserve">Creating collaborative robots (cobots) for manufacturing (e.g., Toyota plants near Tokyo) and service robots for elderly care in Tokyo's communities, demanding an understanding of Japanese user expectations and cultural norms regarding human-robot interaction.</w:t>
      </w:r>
    </w:p>
    <w:p>
      <w:pPr>
        <w:numPr>
          <w:ilvl w:val="0"/>
          <w:numId w:val="1001"/>
        </w:numPr>
        <w:pStyle w:val="Compact"/>
      </w:pPr>
      <w:r>
        <w:rPr>
          <w:bCs/>
          <w:b/>
        </w:rPr>
        <w:t xml:space="preserve">Navigating Japan's Regulatory &amp; Cultural Landscape:</w:t>
      </w:r>
      <w:r>
        <w:t xml:space="preserve"> </w:t>
      </w:r>
      <w:r>
        <w:t xml:space="preserve">Ensuring systems comply with Japan's stringent data privacy laws (APPI) and societal expectations around reliability, safety, and minimal disruption – a critical aspect often less emphasized in Western contexts. The Computer Engineer must be adept at cross-cultural communication within Japanese corporate structures.</w:t>
      </w:r>
    </w:p>
    <w:p>
      <w:pPr>
        <w:numPr>
          <w:ilvl w:val="0"/>
          <w:numId w:val="1001"/>
        </w:numPr>
        <w:pStyle w:val="Compact"/>
      </w:pPr>
      <w:r>
        <w:rPr>
          <w:bCs/>
          <w:b/>
        </w:rPr>
        <w:t xml:space="preserve">Sustainable Tech Infrastructure:</w:t>
      </w:r>
      <w:r>
        <w:t xml:space="preserve"> </w:t>
      </w:r>
      <w:r>
        <w:t xml:space="preserve">Contributing to Tokyo's goals for carbon neutrality by designing energy-efficient data centers and optimizing algorithms for the city's massive computational needs, aligning with Japan's national environmental strategies.</w:t>
      </w:r>
    </w:p>
    <w:bookmarkEnd w:id="23"/>
    <w:bookmarkStart w:id="24" w:name="X42b6c9eaf3e6d73af94ea27b997104e3f23bebf"/>
    <w:p>
      <w:pPr>
        <w:pStyle w:val="Heading2"/>
      </w:pPr>
      <w:r>
        <w:t xml:space="preserve">Challenges &amp; Opportunities Specific to Tokyo</w:t>
      </w:r>
    </w:p>
    <w:p>
      <w:pPr>
        <w:pStyle w:val="FirstParagraph"/>
      </w:pPr>
      <w:r>
        <w:t xml:space="preserve">This Dissertation identifies significant challenges unique to the Tokyo context: intense competition within a mature market, language barriers for international Computer Engineers (though English is increasingly used in tech), and the high expectations for flawless system performance embedded in Japanese business culture. However, these are offset by immense opportunities: access to world-leading R&amp;D facilities, collaborative projects between industry giants and universities (e.g., Tokyo Tech), the urgent need for solutions to Japan's specific societal challenges (aging population, urban density), and a market highly receptive to well-integrated, reliable technology. The</w:t>
      </w:r>
      <w:r>
        <w:t xml:space="preserve"> </w:t>
      </w:r>
      <w:r>
        <w:rPr>
          <w:bCs/>
          <w:b/>
        </w:rPr>
        <w:t xml:space="preserve">Computer Engineer</w:t>
      </w:r>
      <w:r>
        <w:t xml:space="preserve"> </w:t>
      </w:r>
      <w:r>
        <w:t xml:space="preserve">in Tokyo is positioned at the intersection of these powerful forces.</w:t>
      </w:r>
    </w:p>
    <w:bookmarkEnd w:id="24"/>
    <w:bookmarkStart w:id="25" w:name="X3b9ccd19775437826f8e853d59aae341188572e"/>
    <w:p>
      <w:pPr>
        <w:pStyle w:val="Heading2"/>
      </w:pPr>
      <w:r>
        <w:t xml:space="preserve">Conclusion: The Imperative of Context-Specific Expertise</w:t>
      </w:r>
    </w:p>
    <w:p>
      <w:pPr>
        <w:pStyle w:val="FirstParagraph"/>
      </w:pPr>
      <w:r>
        <w:t xml:space="preserve">This Dissertation conclusively demonstrates that the path and success of the Computer Engineer operating within Japan, particularly in Tokyo, are fundamentally shaped by a unique confluence of factors. It is not sufficient to possess generic technical skills; a profound understanding of Tokyo's technological ecosystem – its cultural nuances ("wa" or harmony), industrial priorities (monozukuri), regulatory environment, and pressing societal needs – is now essential for effective contribution. The future of Japan's technological leadership hinges on attracting and developing Computer Engineers who can navigate this complexity. For international professionals seeking to contribute to Japan's innovation drive, mastering the specific context of Tokyo is not optional; it is the core competency required. This Dissertation provides a crucial framework for understanding that the</w:t>
      </w:r>
      <w:r>
        <w:t xml:space="preserve"> </w:t>
      </w:r>
      <w:r>
        <w:rPr>
          <w:bCs/>
          <w:b/>
        </w:rPr>
        <w:t xml:space="preserve">Computer Engineer</w:t>
      </w:r>
      <w:r>
        <w:t xml:space="preserve"> </w:t>
      </w:r>
      <w:r>
        <w:t xml:space="preserve">in</w:t>
      </w:r>
      <w:r>
        <w:t xml:space="preserve"> </w:t>
      </w:r>
      <w:r>
        <w:rPr>
          <w:bCs/>
          <w:b/>
        </w:rPr>
        <w:t xml:space="preserve">Japan Tokyo</w:t>
      </w:r>
      <w:r>
        <w:t xml:space="preserve"> </w:t>
      </w:r>
      <w:r>
        <w:t xml:space="preserve">is not just a technical role but a pivotal catalyst for shaping society's technological future within one of the world's most advanced and demanding urban environments. The insights presented here are vital for academic curricula, corporate strategy, and individual career development aiming to succeed in this dynamic field.</w:t>
      </w:r>
    </w:p>
    <w:bookmarkEnd w:id="25"/>
    <w:bookmarkStart w:id="26" w:name="references-illustrative"/>
    <w:p>
      <w:pPr>
        <w:pStyle w:val="Heading2"/>
      </w:pPr>
      <w:r>
        <w:t xml:space="preserve">References (Illustrative)</w:t>
      </w:r>
    </w:p>
    <w:p>
      <w:pPr>
        <w:pStyle w:val="FirstParagraph"/>
      </w:pPr>
      <w:r>
        <w:t xml:space="preserve">Ministry of Economy, Trade and Industry (METI). (2023). *White Paper on Information and Communications Technology*. Tokyo: METI Press.</w:t>
      </w:r>
      <w:r>
        <w:br/>
      </w:r>
      <w:r>
        <w:t xml:space="preserve">Japan External Trade Organization (JETRO). (2024). *Tech Trends in Tokyo: Robotics &amp; AI*. JETRO Insights Report.</w:t>
      </w:r>
      <w:r>
        <w:br/>
      </w:r>
      <w:r>
        <w:t xml:space="preserve">Nakamura, T., &amp; Sato, K. (2023). "Cultural Dimensions in Japanese AI Development." *Journal of Asian Technology Management*, 15(4), 312-330.</w:t>
      </w:r>
      <w:r>
        <w:br/>
      </w:r>
      <w:r>
        <w:t xml:space="preserve">Tokyo Metropolitan Government. (2024). *Tokyo Smart City Initiative: Technical Framework*. TMA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Japan's Tokyo Technological Ecosystem</dc:title>
  <dc:creator/>
  <dc:language>en</dc:language>
  <cp:keywords/>
  <dcterms:created xsi:type="dcterms:W3CDTF">2026-06-23T12:54:02Z</dcterms:created>
  <dcterms:modified xsi:type="dcterms:W3CDTF">2026-06-23T12:54:02Z</dcterms:modified>
</cp:coreProperties>
</file>

<file path=docProps/custom.xml><?xml version="1.0" encoding="utf-8"?>
<Properties xmlns="http://schemas.openxmlformats.org/officeDocument/2006/custom-properties" xmlns:vt="http://schemas.openxmlformats.org/officeDocument/2006/docPropsVTypes"/>
</file>