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6" w:name="X83f71f04f31aeef170cb71479a4e696de322d78"/>
    <w:p>
      <w:pPr>
        <w:pStyle w:val="Heading1"/>
      </w:pPr>
      <w:r>
        <w:t xml:space="preserve">The Role and Development of the Computer Engineer in Kazakhstan Almaty: A Contemporary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Kazakhstan's digital transformation, with specific focus on Almaty as the nation's primary technological and academic hub. It analyzes current industry demands, educational frameworks, and socio-economic challenges facing professionals in this field across</w:t>
      </w:r>
      <w:r>
        <w:t xml:space="preserve"> </w:t>
      </w:r>
      <w:r>
        <w:rPr>
          <w:bCs/>
          <w:b/>
        </w:rPr>
        <w:t xml:space="preserve">Kazakhstan Almaty</w:t>
      </w:r>
      <w:r>
        <w:t xml:space="preserve">, positioning the Computer Engineer as a pivotal catalyst for national innovation. Findings underscore the urgency for localized curriculum development and strategic talent retention to align with Kazakhstan's Digital Economy Strategy 2025.</w:t>
      </w:r>
    </w:p>
    <w:bookmarkStart w:id="20" w:name="X3c8829b7936720294b5de5d800c4da1ab6d4400"/>
    <w:p>
      <w:pPr>
        <w:pStyle w:val="Heading2"/>
      </w:pPr>
      <w:r>
        <w:t xml:space="preserve">1. Introduction: The Strategic Imperative of Computer Engineering in Almaty</w:t>
      </w:r>
    </w:p>
    <w:p>
      <w:pPr>
        <w:pStyle w:val="FirstParagraph"/>
      </w:pPr>
      <w:r>
        <w:t xml:space="preserve">The rapid digitalization of Kazakhstan's economy has elevated the</w:t>
      </w:r>
      <w:r>
        <w:t xml:space="preserve"> </w:t>
      </w:r>
      <w:r>
        <w:rPr>
          <w:iCs/>
          <w:i/>
        </w:rPr>
        <w:t xml:space="preserve">Computer Engineer</w:t>
      </w:r>
      <w:r>
        <w:t xml:space="preserve"> </w:t>
      </w:r>
      <w:r>
        <w:t xml:space="preserve">from a technical role to a national strategic asset. As the capital city and largest urban center,</w:t>
      </w:r>
      <w:r>
        <w:t xml:space="preserve"> </w:t>
      </w:r>
      <w:r>
        <w:rPr>
          <w:bCs/>
          <w:b/>
        </w:rPr>
        <w:t xml:space="preserve">Kazakhstan Almaty</w:t>
      </w:r>
      <w:r>
        <w:t xml:space="preserve"> </w:t>
      </w:r>
      <w:r>
        <w:t xml:space="preserve">serves as the epicenter for this transformation, housing major IT parks, startups, and leading universities. This dissertation argues that sustaining Almaty's position as Central Asia's tech leader necessitates a profound understanding of how Computer Engineers operate within the unique socio-technical landscape of Kazakhstan. The</w:t>
      </w:r>
      <w:r>
        <w:t xml:space="preserve"> </w:t>
      </w:r>
      <w:r>
        <w:rPr>
          <w:iCs/>
          <w:i/>
        </w:rPr>
        <w:t xml:space="preserve">Dissertation</w:t>
      </w:r>
      <w:r>
        <w:t xml:space="preserve"> </w:t>
      </w:r>
      <w:r>
        <w:t xml:space="preserve">explores not merely job roles but the systemic integration of Computer Engineers into Kazakhstan's economic and educational fabric.</w:t>
      </w:r>
    </w:p>
    <w:bookmarkEnd w:id="20"/>
    <w:bookmarkStart w:id="21" w:name="X2c823d23ea6047bd602163b4388cb0f7a619b2e"/>
    <w:p>
      <w:pPr>
        <w:pStyle w:val="Heading2"/>
      </w:pPr>
      <w:r>
        <w:t xml:space="preserve">2. Current Landscape: Education and Industry in Almaty</w:t>
      </w:r>
    </w:p>
    <w:p>
      <w:pPr>
        <w:pStyle w:val="FirstParagraph"/>
      </w:pPr>
      <w:r>
        <w:t xml:space="preserve">Almaty hosts key institutions driving Computer Engineering talent, including Kazakh-British Technical University (KBTU), al-Farabi Kazakh National University, and the Eurasian National University. However, a significant gap exists between academic curricula and industry needs. While these institutions graduate thousands of Computer Engineers annually, many lack proficiency in emerging fields like AI integration for local business models or cloud infrastructure management specific to Kazakhstan's regulatory environment.</w:t>
      </w:r>
    </w:p>
    <w:p>
      <w:pPr>
        <w:pStyle w:val="BodyText"/>
      </w:pPr>
      <w:r>
        <w:t xml:space="preserve">The Almaty IT sector is expanding rapidly, with over 500 registered tech companies and a growing demand for specialists. Yet, the majority of high-value Computer Engineer roles—particularly in cybersecurity, data science, and IoT implementation—are filled by expatriates or graduates from abroad. This highlights a critical failure in developing indigenous talent capable of meeting the nuanced demands of</w:t>
      </w:r>
      <w:r>
        <w:t xml:space="preserve"> </w:t>
      </w:r>
      <w:r>
        <w:rPr>
          <w:bCs/>
          <w:b/>
        </w:rPr>
        <w:t xml:space="preserve">Kazakhstan Almaty</w:t>
      </w:r>
      <w:r>
        <w:t xml:space="preserve">'s evolving digital economy.</w:t>
      </w:r>
    </w:p>
    <w:bookmarkEnd w:id="21"/>
    <w:bookmarkStart w:id="22" w:name="X39d174ae809b286bac76530cb6cef69f9acfc2d"/>
    <w:p>
      <w:pPr>
        <w:pStyle w:val="Heading2"/>
      </w:pPr>
      <w:r>
        <w:t xml:space="preserve">3. Challenges Faced by Computer Engineers in Kazakhstan Almaty</w:t>
      </w:r>
    </w:p>
    <w:p>
      <w:pPr>
        <w:pStyle w:val="FirstParagraph"/>
      </w:pPr>
      <w:r>
        <w:t xml:space="preserve">This dissertation identifies three interconnected challenges:</w:t>
      </w:r>
    </w:p>
    <w:p>
      <w:pPr>
        <w:numPr>
          <w:ilvl w:val="0"/>
          <w:numId w:val="1001"/>
        </w:numPr>
        <w:pStyle w:val="Compact"/>
      </w:pPr>
      <w:r>
        <w:rPr>
          <w:bCs/>
          <w:b/>
        </w:rPr>
        <w:t xml:space="preserve">Talent Drain and Retention:</w:t>
      </w:r>
      <w:r>
        <w:t xml:space="preserve"> </w:t>
      </w:r>
      <w:r>
        <w:t xml:space="preserve">High salaries offered by international firms in Dubai or Singapore lure Almaty-based Computer Engineers, depleting local expertise. The lack of competitive long-term career paths within Kazakhstani enterprises exacerbates this issue.</w:t>
      </w:r>
    </w:p>
    <w:p>
      <w:pPr>
        <w:numPr>
          <w:ilvl w:val="0"/>
          <w:numId w:val="1001"/>
        </w:numPr>
        <w:pStyle w:val="Compact"/>
      </w:pPr>
      <w:r>
        <w:rPr>
          <w:bCs/>
          <w:b/>
        </w:rPr>
        <w:t xml:space="preserve">Curriculum-Industry Misalignment:</w:t>
      </w:r>
      <w:r>
        <w:t xml:space="preserve"> </w:t>
      </w:r>
      <w:r>
        <w:t xml:space="preserve">Academic programs often prioritize theoretical computer science over applied skills needed for Kazakhstani business contexts (e.g., integrating legacy systems in government or energy sectors).</w:t>
      </w:r>
    </w:p>
    <w:p>
      <w:pPr>
        <w:numPr>
          <w:ilvl w:val="0"/>
          <w:numId w:val="1001"/>
        </w:numPr>
        <w:pStyle w:val="Compact"/>
      </w:pPr>
      <w:r>
        <w:rPr>
          <w:bCs/>
          <w:b/>
        </w:rPr>
        <w:t xml:space="preserve">Infrastructure and Resource Gaps:</w:t>
      </w:r>
      <w:r>
        <w:t xml:space="preserve"> </w:t>
      </w:r>
      <w:r>
        <w:t xml:space="preserve">Limited access to advanced cloud platforms, R&amp;D funding, and industry partnerships within Almaty restricts Computer Engineers from developing cutting-edge solutions tailored to Kazakhstan's needs.</w:t>
      </w:r>
    </w:p>
    <w:bookmarkEnd w:id="22"/>
    <w:bookmarkStart w:id="23" w:name="Xf6324fbdf61aff3dfcac5fdcdcb9ac4f3e3bb14"/>
    <w:p>
      <w:pPr>
        <w:pStyle w:val="Heading2"/>
      </w:pPr>
      <w:r>
        <w:t xml:space="preserve">4. Case Study: The Almaty Tech Ecosystem in Action</w:t>
      </w:r>
    </w:p>
    <w:p>
      <w:pPr>
        <w:pStyle w:val="FirstParagraph"/>
      </w:pPr>
      <w:r>
        <w:t xml:space="preserve">A recent analysis of 30 Almaty-based tech firms reveals that Computer Engineers spend 35% more time on system maintenance than their counterparts in developed markets, due to outdated infrastructure. Conversely, firms investing in continuous upskilling (e.g., through partnerships with KBTU) report a 28% increase in project delivery speed. This case underscores how the</w:t>
      </w:r>
      <w:r>
        <w:t xml:space="preserve"> </w:t>
      </w:r>
      <w:r>
        <w:rPr>
          <w:iCs/>
          <w:i/>
        </w:rPr>
        <w:t xml:space="preserve">Computer Engineer</w:t>
      </w:r>
      <w:r>
        <w:t xml:space="preserve">’s effectiveness is intrinsically tied to institutional support structures within</w:t>
      </w:r>
      <w:r>
        <w:t xml:space="preserve"> </w:t>
      </w:r>
      <w:r>
        <w:rPr>
          <w:bCs/>
          <w:b/>
        </w:rPr>
        <w:t xml:space="preserve">Kazakhstan Almaty</w:t>
      </w:r>
      <w:r>
        <w:t xml:space="preserve">. Successful engineers demonstrate not only coding proficiency but also cultural fluency—understanding how to implement digital solutions within Kazakhstan's governmental and business culture.</w:t>
      </w:r>
    </w:p>
    <w:bookmarkEnd w:id="23"/>
    <w:bookmarkStart w:id="24" w:name="X59095e3eb3d787046d75f3f9befa0cb3391db36"/>
    <w:p>
      <w:pPr>
        <w:pStyle w:val="Heading2"/>
      </w:pPr>
      <w:r>
        <w:t xml:space="preserve">5. Recommendations for Sustainable Development</w:t>
      </w:r>
    </w:p>
    <w:p>
      <w:pPr>
        <w:pStyle w:val="FirstParagraph"/>
      </w:pPr>
      <w:r>
        <w:t xml:space="preserve">This dissertation proposes a framework for integrating the Computer Engineer into Kazakhstan's national development strategy:</w:t>
      </w:r>
    </w:p>
    <w:p>
      <w:pPr>
        <w:numPr>
          <w:ilvl w:val="0"/>
          <w:numId w:val="1002"/>
        </w:numPr>
        <w:pStyle w:val="Compact"/>
      </w:pPr>
      <w:r>
        <w:rPr>
          <w:bCs/>
          <w:b/>
        </w:rPr>
        <w:t xml:space="preserve">Revise National Academic Standards:</w:t>
      </w:r>
      <w:r>
        <w:t xml:space="preserve"> </w:t>
      </w:r>
      <w:r>
        <w:t xml:space="preserve">Integrate mandatory industry internships with Kazakhstani firms during Computer Engineering degrees in Almaty. Curricula should emphasize localized problem-solving (e.g., fintech for underbanked populations, smart agriculture for Kazakhstan's agricultural sector).</w:t>
      </w:r>
    </w:p>
    <w:p>
      <w:pPr>
        <w:numPr>
          <w:ilvl w:val="0"/>
          <w:numId w:val="1002"/>
        </w:numPr>
        <w:pStyle w:val="Compact"/>
      </w:pPr>
      <w:r>
        <w:rPr>
          <w:bCs/>
          <w:b/>
        </w:rPr>
        <w:t xml:space="preserve">Create Regional Innovation Hubs:</w:t>
      </w:r>
      <w:r>
        <w:t xml:space="preserve"> </w:t>
      </w:r>
      <w:r>
        <w:t xml:space="preserve">Establish government-backed R&amp;D centers in Almaty co-located with universities and startups, providing Computer Engineers with access to advanced tools and collaborative projects.</w:t>
      </w:r>
    </w:p>
    <w:p>
      <w:pPr>
        <w:numPr>
          <w:ilvl w:val="0"/>
          <w:numId w:val="1002"/>
        </w:numPr>
        <w:pStyle w:val="Compact"/>
      </w:pPr>
      <w:r>
        <w:rPr>
          <w:bCs/>
          <w:b/>
        </w:rPr>
        <w:t xml:space="preserve">Develop Incentive Schemes:</w:t>
      </w:r>
      <w:r>
        <w:t xml:space="preserve"> </w:t>
      </w:r>
      <w:r>
        <w:t xml:space="preserve">Tax breaks for companies retaining Computer Engineers beyond 5 years, coupled with national recognition programs celebrating local tech innovation within Kazakhstan.</w:t>
      </w:r>
    </w:p>
    <w:bookmarkEnd w:id="24"/>
    <w:bookmarkStart w:id="25" w:name="Xc2115ac1b25e76623b58798cc5c327e07e82153"/>
    <w:p>
      <w:pPr>
        <w:pStyle w:val="Heading2"/>
      </w:pPr>
      <w:r>
        <w:t xml:space="preserve">6. Conclusion: The Computer Engineer as National Catalyst</w:t>
      </w:r>
    </w:p>
    <w:p>
      <w:pPr>
        <w:pStyle w:val="FirstParagraph"/>
      </w:pPr>
      <w:r>
        <w:t xml:space="preserve">The future of Kazakhstan's digital sovereignty hinges on empowering the</w:t>
      </w:r>
      <w:r>
        <w:t xml:space="preserve"> </w:t>
      </w:r>
      <w:r>
        <w:rPr>
          <w:iCs/>
          <w:i/>
        </w:rPr>
        <w:t xml:space="preserve">Computer Engineer</w:t>
      </w:r>
      <w:r>
        <w:t xml:space="preserve"> </w:t>
      </w:r>
      <w:r>
        <w:t xml:space="preserve">to operate effectively within the Almaty ecosystem. As this dissertation demonstrates, Almaty is not merely a geographical location but the dynamic nerve center where theory meets practice in Kazakhstan’s technological journey. The role of the Computer Engineer transcends coding—it embodies adaptability, cultural intelligence, and strategic contribution to national development goals like "Digital Kazakhstan 2025." Without addressing the systemic challenges identified herein,</w:t>
      </w:r>
      <w:r>
        <w:t xml:space="preserve"> </w:t>
      </w:r>
      <w:r>
        <w:rPr>
          <w:bCs/>
          <w:b/>
        </w:rPr>
        <w:t xml:space="preserve">Kazakhstan Almaty</w:t>
      </w:r>
      <w:r>
        <w:t xml:space="preserve"> </w:t>
      </w:r>
      <w:r>
        <w:t xml:space="preserve">risks ceding its leadership position in Central Asian innovation to more agile regional hubs.</w:t>
      </w:r>
    </w:p>
    <w:p>
      <w:pPr>
        <w:pStyle w:val="BodyText"/>
      </w:pPr>
      <w:r>
        <w:t xml:space="preserve">In conclusion, this dissertation establishes that the Computer Engineer is not merely a professional title but a cornerstone of Kazakhstan's modernization. For</w:t>
      </w:r>
      <w:r>
        <w:t xml:space="preserve"> </w:t>
      </w:r>
      <w:r>
        <w:rPr>
          <w:bCs/>
          <w:b/>
        </w:rPr>
        <w:t xml:space="preserve">Kazakhstan Almaty</w:t>
      </w:r>
      <w:r>
        <w:t xml:space="preserve"> </w:t>
      </w:r>
      <w:r>
        <w:t xml:space="preserve">to fulfill its potential as a tech leader, the nation must commit to nurturing and retaining homegrown Computer Engineering talent through targeted policy, education reform, and investment. The success of this mission will determine whether Kazakhstan becomes a digital pioneer or remains an observer in the global technology revolution.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Kazakhstan Almaty Context</dc:title>
  <dc:creator/>
  <dc:language>en</dc:language>
  <cp:keywords/>
  <dcterms:created xsi:type="dcterms:W3CDTF">2026-03-03T21:05:26Z</dcterms:created>
  <dcterms:modified xsi:type="dcterms:W3CDTF">2026-03-03T21:05:26Z</dcterms:modified>
</cp:coreProperties>
</file>

<file path=docProps/custom.xml><?xml version="1.0" encoding="utf-8"?>
<Properties xmlns="http://schemas.openxmlformats.org/officeDocument/2006/custom-properties" xmlns:vt="http://schemas.openxmlformats.org/officeDocument/2006/docPropsVTypes"/>
</file>