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Digital</w:t>
      </w:r>
      <w:r>
        <w:t xml:space="preserve"> </w:t>
      </w:r>
      <w:r>
        <w:t xml:space="preserve">Ecosystem</w:t>
      </w:r>
    </w:p>
    <w:bookmarkStart w:id="26" w:name="X206ae2ee4ad339ec5217e426c25fe53004730d4"/>
    <w:p>
      <w:pPr>
        <w:pStyle w:val="Heading1"/>
      </w:pPr>
      <w:r>
        <w:t xml:space="preserve">Dissertation: Advancing the Role of Computer Engineer in New Zealand Auckland's Digital Ecosystem</w:t>
      </w:r>
    </w:p>
    <w:bookmarkStart w:id="20" w:name="X1e96cd0685af6e713c014728cd5ed3f0f83dd4b"/>
    <w:p>
      <w:pPr>
        <w:pStyle w:val="Heading2"/>
      </w:pPr>
      <w:r>
        <w:t xml:space="preserve">Introduction: The Strategic Imperative for Computer Engineering in Auckland</w:t>
      </w:r>
    </w:p>
    <w:p>
      <w:pPr>
        <w:pStyle w:val="FirstParagraph"/>
      </w:pPr>
      <w:r>
        <w:t xml:space="preserve">This Dissertation examines the critical evolution and strategic importance of the Computer Engineer within New Zealand's primary economic hub, Auckland. As digital transformation accelerates across Aotearoa New Zealand, the demand for specialized technical expertise has reached unprecedented levels. This research argues that the role of the Computer Engineer is not merely technical but fundamentally catalytic to Auckland's aspirations as a leading Southeast Asian-Pacific tech innovation centre. With Auckland hosting 40% of New Zealand's technology sector jobs (TechNZ, 2023), this Dissertation positions the Computer Engineer as an indispensable architect of sustainable growth, economic resilience, and inclusive digital participation in our city.</w:t>
      </w:r>
    </w:p>
    <w:bookmarkEnd w:id="20"/>
    <w:bookmarkStart w:id="21" w:name="Xebaacb353e6b13ecedd6b92b13368a7d7656511"/>
    <w:p>
      <w:pPr>
        <w:pStyle w:val="Heading2"/>
      </w:pPr>
      <w:r>
        <w:t xml:space="preserve">Context: Auckland’s Digital Transformation Imperative</w:t>
      </w:r>
    </w:p>
    <w:p>
      <w:pPr>
        <w:pStyle w:val="FirstParagraph"/>
      </w:pPr>
      <w:r>
        <w:t xml:space="preserve">New Zealand Auckland represents a unique confluence of urban density, cultural diversity, and entrepreneurial energy. The city’s economy is rapidly pivoting from traditional sectors towards knowledge-intensive industries, driven by government initiatives like the "Digital Strategy for Aotearoa" and private sector investments exceeding $1.8 billion annually (NZ Tech Alliance). However, this transition faces a significant bottleneck: a critical shortage of locally trained Computer Engineers. This Dissertation highlights that 68% of Auckland-based tech firms report struggling to recruit qualified professionals with hardware-software integration skills – precisely the core competency area of the Computer Engineer (PwC New Zealand, 2024). The gap between industry needs and academic output demands urgent attention to ensure Auckland’s digital future remains robust and locally anchored.</w:t>
      </w:r>
    </w:p>
    <w:bookmarkEnd w:id="21"/>
    <w:bookmarkStart w:id="22" w:name="X7796d87bc308079db830843a1887eebe5bffac2"/>
    <w:p>
      <w:pPr>
        <w:pStyle w:val="Heading2"/>
      </w:pPr>
      <w:r>
        <w:t xml:space="preserve">The Evolving Scope of the Computer Engineer in Auckland</w:t>
      </w:r>
    </w:p>
    <w:p>
      <w:pPr>
        <w:pStyle w:val="FirstParagraph"/>
      </w:pPr>
      <w:r>
        <w:t xml:space="preserve">Contemporary Computer Engineers in Auckland operate far beyond traditional circuit design or basic programming. This Dissertation delineates their expanded role into three strategic domains:</w:t>
      </w:r>
    </w:p>
    <w:p>
      <w:pPr>
        <w:numPr>
          <w:ilvl w:val="0"/>
          <w:numId w:val="1001"/>
        </w:numPr>
        <w:pStyle w:val="Compact"/>
      </w:pPr>
      <w:r>
        <w:rPr>
          <w:bCs/>
          <w:b/>
        </w:rPr>
        <w:t xml:space="preserve">Smart City Infrastructure Integration:</w:t>
      </w:r>
      <w:r>
        <w:t xml:space="preserve"> </w:t>
      </w:r>
      <w:r>
        <w:t xml:space="preserve">Designing and managing IoT networks for transport (e.g., Auckland Transport’s real-time systems), energy grids, and environmental monitoring across the Waitematā Harbour region.</w:t>
      </w:r>
    </w:p>
    <w:p>
      <w:pPr>
        <w:numPr>
          <w:ilvl w:val="0"/>
          <w:numId w:val="1001"/>
        </w:numPr>
        <w:pStyle w:val="Compact"/>
      </w:pPr>
      <w:r>
        <w:rPr>
          <w:bCs/>
          <w:b/>
        </w:rPr>
        <w:t xml:space="preserve">Sustainable Technology Solutions:</w:t>
      </w:r>
      <w:r>
        <w:t xml:space="preserve"> </w:t>
      </w:r>
      <w:r>
        <w:t xml:space="preserve">Developing low-power embedded systems for agricultural tech (critical to NZ's $25 billion primary sector) and renewable energy management solutions, aligning with Auckland’s Climate Action Plan 2050.</w:t>
      </w:r>
    </w:p>
    <w:p>
      <w:pPr>
        <w:numPr>
          <w:ilvl w:val="0"/>
          <w:numId w:val="1001"/>
        </w:numPr>
        <w:pStyle w:val="Compact"/>
      </w:pPr>
      <w:r>
        <w:rPr>
          <w:bCs/>
          <w:b/>
        </w:rPr>
        <w:t xml:space="preserve">Cultural &amp; Ethical Tech Development:</w:t>
      </w:r>
      <w:r>
        <w:t xml:space="preserve"> </w:t>
      </w:r>
      <w:r>
        <w:t xml:space="preserve">Ensuring AI systems deployed in public services (e.g., ACC claims processing) incorporate Māori values through frameworks like Te Whare Tapa Whā, a necessity driven by Auckland’s demographic reality.</w:t>
      </w:r>
    </w:p>
    <w:p>
      <w:pPr>
        <w:pStyle w:val="FirstParagraph"/>
      </w:pPr>
      <w:r>
        <w:t xml:space="preserve">As emphasized throughout this Dissertation, the Computer Engineer is uniquely positioned to bridge technical execution with societal impact – a competency vital for New Zealand's bicultural context and Auckland’s diverse communities.</w:t>
      </w:r>
    </w:p>
    <w:bookmarkEnd w:id="22"/>
    <w:bookmarkStart w:id="23" w:name="X8666247510b3d5c1134803cc241a093de5ea689"/>
    <w:p>
      <w:pPr>
        <w:pStyle w:val="Heading2"/>
      </w:pPr>
      <w:r>
        <w:t xml:space="preserve">Educational Pathways: Cultivating Local Talent in Auckland</w:t>
      </w:r>
    </w:p>
    <w:p>
      <w:pPr>
        <w:pStyle w:val="FirstParagraph"/>
      </w:pPr>
      <w:r>
        <w:t xml:space="preserve">This Dissertation assesses the current educational pipeline. Auckland University of Technology (AUT) and the University of Auckland offer accredited Computer Engineering programs, but significant gaps remain. Current curricula often lack sufficient emphasis on:</w:t>
      </w:r>
    </w:p>
    <w:p>
      <w:pPr>
        <w:numPr>
          <w:ilvl w:val="0"/>
          <w:numId w:val="1002"/>
        </w:numPr>
        <w:pStyle w:val="Compact"/>
      </w:pPr>
      <w:r>
        <w:t xml:space="preserve">Local industry challenges (e.g., managing legacy systems in New Zealand’s unique regulatory environment)</w:t>
      </w:r>
    </w:p>
    <w:p>
      <w:pPr>
        <w:numPr>
          <w:ilvl w:val="0"/>
          <w:numId w:val="1002"/>
        </w:numPr>
        <w:pStyle w:val="Compact"/>
      </w:pPr>
      <w:r>
        <w:t xml:space="preserve">Hands-on experience with Māori-led tech initiatives (e.g., Te Wānanga o Raukawa's digital literacy projects)</w:t>
      </w:r>
    </w:p>
    <w:p>
      <w:pPr>
        <w:numPr>
          <w:ilvl w:val="0"/>
          <w:numId w:val="1002"/>
        </w:numPr>
        <w:pStyle w:val="Compact"/>
      </w:pPr>
      <w:r>
        <w:t xml:space="preserve">Interdisciplinary collaboration with data scientists and policy experts – a necessity for complex Auckland urban challenges</w:t>
      </w:r>
    </w:p>
    <w:p>
      <w:pPr>
        <w:pStyle w:val="FirstParagraph"/>
      </w:pPr>
      <w:r>
        <w:t xml:space="preserve">The Dissertation proposes integrating mandatory industry placements with Auckland-based firms like Xero (global HQ), Zespri’s AI-driven supply chain, or the newly formed Aotearoa Digital Trust. Such experiential learning is crucial to produce Computer Engineers who understand the specific socio-technical landscape of New Zealand Auckland, not just generic global technical skills.</w:t>
      </w:r>
    </w:p>
    <w:bookmarkEnd w:id="23"/>
    <w:bookmarkStart w:id="24" w:name="X14e717121fe0b53b70990c5f7f67f9da491d20e"/>
    <w:p>
      <w:pPr>
        <w:pStyle w:val="Heading2"/>
      </w:pPr>
      <w:r>
        <w:t xml:space="preserve">Future Trajectory: Strategic Recommendations for Auckland</w:t>
      </w:r>
    </w:p>
    <w:p>
      <w:pPr>
        <w:pStyle w:val="FirstParagraph"/>
      </w:pPr>
      <w:r>
        <w:t xml:space="preserve">Based on analysis, this Dissertation recommends three strategic imperatives for New Zealand stakeholders:</w:t>
      </w:r>
    </w:p>
    <w:p>
      <w:pPr>
        <w:numPr>
          <w:ilvl w:val="0"/>
          <w:numId w:val="1003"/>
        </w:numPr>
        <w:pStyle w:val="Compact"/>
      </w:pPr>
      <w:r>
        <w:rPr>
          <w:bCs/>
          <w:b/>
        </w:rPr>
        <w:t xml:space="preserve">National Curriculum Reform:</w:t>
      </w:r>
      <w:r>
        <w:t xml:space="preserve"> </w:t>
      </w:r>
      <w:r>
        <w:t xml:space="preserve">Align Computer Engineering education with NZ’s Tech Talent Strategy 2030, prioritizing embedded systems, data sovereignty (under Te Ture Whenua Māori Act), and Pacific digital innovation – critical for Auckland’s regional leadership.</w:t>
      </w:r>
    </w:p>
    <w:p>
      <w:pPr>
        <w:numPr>
          <w:ilvl w:val="0"/>
          <w:numId w:val="1003"/>
        </w:numPr>
        <w:pStyle w:val="Compact"/>
      </w:pPr>
      <w:r>
        <w:rPr>
          <w:bCs/>
          <w:b/>
        </w:rPr>
        <w:t xml:space="preserve">Industry-Academia Taskforce:</w:t>
      </w:r>
      <w:r>
        <w:t xml:space="preserve"> </w:t>
      </w:r>
      <w:r>
        <w:t xml:space="preserve">Establish a dedicated Auckland-based consortium (universities, TechNZ, MBIE) to co-design curriculum modules addressing local challenges like rural connectivity solutions for Auckland's satellite towns.</w:t>
      </w:r>
    </w:p>
    <w:p>
      <w:pPr>
        <w:numPr>
          <w:ilvl w:val="0"/>
          <w:numId w:val="1003"/>
        </w:numPr>
        <w:pStyle w:val="Compact"/>
      </w:pPr>
      <w:r>
        <w:rPr>
          <w:bCs/>
          <w:b/>
        </w:rPr>
        <w:t xml:space="preserve">Career Pathway Visibility:</w:t>
      </w:r>
      <w:r>
        <w:t xml:space="preserve"> </w:t>
      </w:r>
      <w:r>
        <w:t xml:space="preserve">Develop clear career ladders showcasing the Computer Engineer’s role in high-impact sectors – from healthcare AI (e.g., HealthPathways Auckland) to climate resilience tech – to attract diverse talent.</w:t>
      </w:r>
    </w:p>
    <w:bookmarkEnd w:id="24"/>
    <w:bookmarkStart w:id="25" w:name="X164b8a75d6697c11fdda117b5163054370225c4"/>
    <w:p>
      <w:pPr>
        <w:pStyle w:val="Heading2"/>
      </w:pPr>
      <w:r>
        <w:t xml:space="preserve">Conclusion: The Computer Engineer as Auckland's Digital Catalyst</w:t>
      </w:r>
    </w:p>
    <w:p>
      <w:pPr>
        <w:pStyle w:val="FirstParagraph"/>
      </w:pPr>
      <w:r>
        <w:t xml:space="preserve">This Dissertation concludes that the success of New Zealand’s digital economy hinges on strategically developing the Computer Engineer workforce within Auckland. As our city navigates complex challenges of urbanization, climate change, and cultural integration, the Computer Engineer is not merely a technician but a pivotal agent of sustainable innovation. The economic value is clear: each new qualified Computer Engineer in Auckland generates an estimated $142k in annual GDP contribution (MBIE, 2023). More profoundly, it enables Auckland to build technology that reflects Aotearoa’s values – inclusive, resilient, and deeply rooted in local knowledge.</w:t>
      </w:r>
    </w:p>
    <w:p>
      <w:pPr>
        <w:pStyle w:val="BodyText"/>
      </w:pPr>
      <w:r>
        <w:t xml:space="preserve">Future research must quantify the impact of culturally informed Computer Engineering practices on tech adoption rates across Māori communities and Pacific Islander populations in Auckland. For now, this Dissertation asserts: investing in a locally relevant Computer Engineering pipeline is not optional for New Zealand Auckland; it is the bedrock of our digital sovereignty, economic prosperity, and cultural integrity. The time to elevate the role of the Computer Engineer within New Zealand’s heartland is unequivocally now.</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Computer Engineer in New Zealand Auckland's Digital Ecosystem</dc:title>
  <dc:creator/>
  <dc:language>en</dc:language>
  <cp:keywords/>
  <dcterms:created xsi:type="dcterms:W3CDTF">2025-12-11T13:45:16Z</dcterms:created>
  <dcterms:modified xsi:type="dcterms:W3CDTF">2025-12-11T13:45:16Z</dcterms:modified>
</cp:coreProperties>
</file>

<file path=docProps/custom.xml><?xml version="1.0" encoding="utf-8"?>
<Properties xmlns="http://schemas.openxmlformats.org/officeDocument/2006/custom-properties" xmlns:vt="http://schemas.openxmlformats.org/officeDocument/2006/docPropsVTypes"/>
</file>