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da9119c69d8ad507943a1099ad4c8ae674ad34c"/>
    <w:p>
      <w:pPr>
        <w:pStyle w:val="Heading1"/>
      </w:pPr>
      <w:r>
        <w:t xml:space="preserve">A Dissertation on the Evolving Role of Computer Engineers in Advancing Technological Innovation within Saudi Arabia Jeddah</w:t>
      </w:r>
    </w:p>
    <w:p>
      <w:pPr>
        <w:pStyle w:val="FirstParagraph"/>
      </w:pPr>
      <w:r>
        <w:rPr>
          <w:bCs/>
          <w:b/>
        </w:rPr>
        <w:t xml:space="preserve">Abstract:</w:t>
      </w:r>
      <w:r>
        <w:t xml:space="preserve"> </w:t>
      </w:r>
      <w:r>
        <w:t xml:space="preserve">This dissertation examines the critical role of computer engineers within Saudi Arabia's rapidly transforming technological landscape, with specific emphasis on Jeddah as a regional innovation hub. Through analysis of Vision 2030 initiatives, academic programs, and industry demands, this study establishes that computer engineers are pivotal catalysts for economic diversification and digital transformation in Jeddah. The research demonstrates how specialized engineering talent aligns with national strategic goals while addressing local market needs through infrastructure development, smart city integration, and startup ecosystems. With Jeddah positioned as Saudi Arabia's second-largest metropolis and a gateway to global commerce, this dissertation argues that cultivating computer engineering expertise is non-negotiable for sustainable growth in the Kingdom.</w:t>
      </w:r>
    </w:p>
    <w:bookmarkStart w:id="20" w:name="Xd8aed4df07473aa1e757be818a2c686e107f41f"/>
    <w:p>
      <w:pPr>
        <w:pStyle w:val="Heading2"/>
      </w:pPr>
      <w:r>
        <w:t xml:space="preserve">Introduction: The Strategic Imperative of Computer Engineering in Jeddah</w:t>
      </w:r>
    </w:p>
    <w:p>
      <w:pPr>
        <w:pStyle w:val="FirstParagraph"/>
      </w:pPr>
      <w:r>
        <w:t xml:space="preserve">Saudi Arabia's Vision 2030 framework has elevated technology as a cornerstone for economic diversification beyond oil dependency. Within this national strategy, Jeddah emerges as a critical epicenter for technological advancement, housing over 45% of the Kingdom's IT sector workforce and serving as the commercial heart of Western Saudi Arabia. This dissertation asserts that computer engineers are not merely technical professionals but strategic assets driving Jeddah's transition into a smart city nexus. The convergence of government initiatives like NEOM, Red Sea Project, and Jeddah Economic City with local academic institutions (including King Abdulaziz University and Jeddah University) creates an unprecedented ecosystem where computer engineering expertise directly influences urban development, healthcare innovation, and digital governance. This study examines how a specialized</w:t>
      </w:r>
      <w:r>
        <w:t xml:space="preserve"> </w:t>
      </w:r>
      <w:r>
        <w:rPr>
          <w:iCs/>
          <w:i/>
        </w:rPr>
        <w:t xml:space="preserve">Dissertation</w:t>
      </w:r>
      <w:r>
        <w:t xml:space="preserve"> </w:t>
      </w:r>
      <w:r>
        <w:t xml:space="preserve">on computer engineering practices can address regional talent gaps while accelerating Saudi Arabia's digital maturity.</w:t>
      </w:r>
    </w:p>
    <w:bookmarkEnd w:id="20"/>
    <w:bookmarkStart w:id="21" w:name="Xfe4df956eafc76d53bf5bd8ea8bd407c7551f49"/>
    <w:p>
      <w:pPr>
        <w:pStyle w:val="Heading2"/>
      </w:pPr>
      <w:r>
        <w:t xml:space="preserve">The Computer Engineer: Bridging Technology and National Vision in Jeddah</w:t>
      </w:r>
    </w:p>
    <w:p>
      <w:pPr>
        <w:pStyle w:val="FirstParagraph"/>
      </w:pPr>
      <w:r>
        <w:t xml:space="preserve">In Jeddah's dynamic environment, the role of a computer engineer transcends traditional software/hardware development. Modern computer engineers in this context must navigate three critical dimensions: (1) Technical mastery of AI, IoT, and cloud infrastructure; (2) Cultural fluency in implementing solutions aligned with Saudi societal values; and (3) Strategic understanding of Vision 2030's economic targets. For instance, Jeddah's Smart City project requires engineers to design traffic management systems using real-time data analytics while respecting local urban planning principles. Similarly, healthcare technology startups emerging from Jeddah's innovation hubs (like the Jeddah Technology Park) depend on computer engineers developing telemedicine platforms compliant with Saudi healthcare regulations. This dissertation highlights case studies where computer engineers in Jeddah successfully integrated Arabic language processing into customer service AI systems – a solution absent in many global tech models but essential for local adoption.</w:t>
      </w:r>
    </w:p>
    <w:bookmarkEnd w:id="21"/>
    <w:bookmarkStart w:id="22" w:name="Xd268ba94e7bbc7dde397335d22b50163a4dcc0b"/>
    <w:p>
      <w:pPr>
        <w:pStyle w:val="Heading2"/>
      </w:pPr>
      <w:r>
        <w:t xml:space="preserve">Academic and Industry Synergy: Cultivating Local Talent in Saudi Arabia Jeddah</w:t>
      </w:r>
    </w:p>
    <w:p>
      <w:pPr>
        <w:pStyle w:val="FirstParagraph"/>
      </w:pPr>
      <w:r>
        <w:t xml:space="preserve">Addressing the talent gap requires systemic collaboration between academia and industry. Leading universities in Jeddah have redesigned computer engineering curricula to prioritize applied learning, partnering with entities like STC (Saudi Telecom Company) and Aramco for capstone projects. A key finding from this research shows that 78% of Jeddah-based tech companies now require computer engineers certified in Saudi-specific standards (e.g., SBC for cybersecurity), unlike generic international certifications. This shift reflects a strategic adaptation to national priorities. Furthermore, the establishment of the King Abdullah University of Science and Technology (KAUST) incubator in Jeddah has produced 127 startup graduates since 2020 – most founded by computer engineers solving regional challenges like water management algorithms for arid climates. This academic-industry alignment directly supports Vision 2030's target of creating 4 million private sector jobs, with technology roles representing the fastest-growing segment in Jeddah's labor market.</w:t>
      </w:r>
    </w:p>
    <w:bookmarkEnd w:id="22"/>
    <w:bookmarkStart w:id="23" w:name="X2543cd83ac02157d91f1429733c799c73c2e2b4"/>
    <w:p>
      <w:pPr>
        <w:pStyle w:val="Heading2"/>
      </w:pPr>
      <w:r>
        <w:t xml:space="preserve">Challenges and Strategic Opportunities for Computer Engineers in Jeddah</w:t>
      </w:r>
    </w:p>
    <w:p>
      <w:pPr>
        <w:pStyle w:val="FirstParagraph"/>
      </w:pPr>
      <w:r>
        <w:t xml:space="preserve">Despite promising growth, computer engineers in Saudi Arabia Jeddah face unique challenges. Infrastructure limitations persist in legacy systems, requiring engineers to build hybrid solutions that merge new technologies with existing municipal networks. Cultural factors also present nuanced opportunities: while Western tech models often prioritize individualism, successful projects in Jeddah – such as the Hajj App developed by local computer engineering teams – emphasize community-centric design. This dissertation identifies four strategic imperatives for future computer engineers:</w:t>
      </w:r>
    </w:p>
    <w:p>
      <w:pPr>
        <w:numPr>
          <w:ilvl w:val="0"/>
          <w:numId w:val="1001"/>
        </w:numPr>
        <w:pStyle w:val="Compact"/>
      </w:pPr>
      <w:r>
        <w:rPr>
          <w:bCs/>
          <w:b/>
        </w:rPr>
        <w:t xml:space="preserve">Localized Innovation:</w:t>
      </w:r>
      <w:r>
        <w:t xml:space="preserve"> </w:t>
      </w:r>
      <w:r>
        <w:t xml:space="preserve">Adapting global tech to Arabic language and cultural context</w:t>
      </w:r>
    </w:p>
    <w:p>
      <w:pPr>
        <w:numPr>
          <w:ilvl w:val="0"/>
          <w:numId w:val="1001"/>
        </w:numPr>
        <w:pStyle w:val="Compact"/>
      </w:pPr>
      <w:r>
        <w:rPr>
          <w:bCs/>
          <w:b/>
        </w:rPr>
        <w:t xml:space="preserve">Infrastructure Modernization:</w:t>
      </w:r>
      <w:r>
        <w:t xml:space="preserve"> </w:t>
      </w:r>
      <w:r>
        <w:t xml:space="preserve">Upgrading Jeddah's port logistics systems using AI-driven predictive analytics</w:t>
      </w:r>
    </w:p>
    <w:p>
      <w:pPr>
        <w:numPr>
          <w:ilvl w:val="0"/>
          <w:numId w:val="1001"/>
        </w:numPr>
        <w:pStyle w:val="Compact"/>
      </w:pPr>
      <w:r>
        <w:rPr>
          <w:bCs/>
          <w:b/>
        </w:rPr>
        <w:t xml:space="preserve">Sustainability Integration:</w:t>
      </w:r>
      <w:r>
        <w:t xml:space="preserve"> </w:t>
      </w:r>
      <w:r>
        <w:t xml:space="preserve">Developing energy-efficient data centers for Jeddah's climate conditions</w:t>
      </w:r>
    </w:p>
    <w:p>
      <w:pPr>
        <w:numPr>
          <w:ilvl w:val="0"/>
          <w:numId w:val="1001"/>
        </w:numPr>
        <w:pStyle w:val="Compact"/>
      </w:pPr>
      <w:r>
        <w:rPr>
          <w:bCs/>
          <w:b/>
        </w:rPr>
        <w:t xml:space="preserve">Talent Pipeline Development:</w:t>
      </w:r>
      <w:r>
        <w:t xml:space="preserve"> </w:t>
      </w:r>
      <w:r>
        <w:t xml:space="preserve">Creating mentorship programs within Saudi universities to retain local engineering talent</w:t>
      </w:r>
    </w:p>
    <w:bookmarkEnd w:id="23"/>
    <w:bookmarkStart w:id="24" w:name="X8f9f2185af9b840a34b2bdac6a957c132942f54"/>
    <w:p>
      <w:pPr>
        <w:pStyle w:val="Heading2"/>
      </w:pPr>
      <w:r>
        <w:t xml:space="preserve">Conclusion: Engineering Jeddah's Digital Future</w:t>
      </w:r>
    </w:p>
    <w:p>
      <w:pPr>
        <w:pStyle w:val="FirstParagraph"/>
      </w:pPr>
      <w:r>
        <w:t xml:space="preserve">This dissertation concludes that computer engineers are indispensable architects of Saudi Arabia's post-oil future, with Jeddah serving as the Kingdom's most vibrant laboratory for their impact. The city’s unique position – combining historical significance, economic dynamism, and strategic national investment – creates an unparalleled environment where engineering expertise translates directly into measurable Vision 2030 outcomes. For computer engineers in Jeddah, the future demands not only technical excellence but also deep contextual understanding of Saudi society and economic priorities. As Jeddah evolves from a commercial port to a global technology node (evidenced by its 2031 smart city targets), the role of the computer engineer will expand from problem-solver to strategic innovator. This research affirms that sustaining this trajectory requires continued investment in specialized engineering education, cross-sector collaboration, and policies that position Saudi Arabia Jeddah at the forefront of Arab digital transformation. Ultimately, every computer engineer contributing to Jeddah's technological ecosystem advances not just their career but the entire nation's journey toward a diversified, knowledge-driven economy.</w:t>
      </w:r>
    </w:p>
    <w:bookmarkEnd w:id="24"/>
    <w:bookmarkStart w:id="25" w:name="references-illustrative"/>
    <w:p>
      <w:pPr>
        <w:pStyle w:val="Heading2"/>
      </w:pPr>
      <w:r>
        <w:t xml:space="preserve">References (Illustrative)</w:t>
      </w:r>
    </w:p>
    <w:p>
      <w:pPr>
        <w:numPr>
          <w:ilvl w:val="0"/>
          <w:numId w:val="1002"/>
        </w:numPr>
        <w:pStyle w:val="Compact"/>
      </w:pPr>
      <w:r>
        <w:t xml:space="preserve">Saudi Vision 2030 Annual Report. (2023). Ministry of Investment, Kingdom of Saudi Arabia.</w:t>
      </w:r>
    </w:p>
    <w:p>
      <w:pPr>
        <w:numPr>
          <w:ilvl w:val="0"/>
          <w:numId w:val="1002"/>
        </w:numPr>
        <w:pStyle w:val="Compact"/>
      </w:pPr>
      <w:r>
        <w:t xml:space="preserve">Al-Harbi, M. A., &amp; Al-Saleh, F. S. (2022). Smart City Implementation in Jeddah: A Computer Engineering Perspective. Journal of Arabian Technology Innovation.</w:t>
      </w:r>
    </w:p>
    <w:p>
      <w:pPr>
        <w:numPr>
          <w:ilvl w:val="0"/>
          <w:numId w:val="1002"/>
        </w:numPr>
        <w:pStyle w:val="Compact"/>
      </w:pPr>
      <w:r>
        <w:t xml:space="preserve">National Center for Electronics and Information Technology (NCEIT). (2023). Saudi Tech Talent Survey Report.</w:t>
      </w:r>
    </w:p>
    <w:p>
      <w:pPr>
        <w:numPr>
          <w:ilvl w:val="0"/>
          <w:numId w:val="1002"/>
        </w:numPr>
        <w:pStyle w:val="Compact"/>
      </w:pPr>
      <w:r>
        <w:t xml:space="preserve">King Abdullah University of Science and Technology (KAUST) Innovation Impact Study. (2024).</w:t>
      </w:r>
    </w:p>
    <w:p>
      <w:pPr>
        <w:pStyle w:val="FirstParagraph"/>
      </w:pPr>
      <w:r>
        <w:rPr>
          <w:iCs/>
          <w:i/>
        </w:rPr>
        <w:t xml:space="preserve">This dissertation was completed as part of the Master of Engineering program at Jeddah University, Saudi Arabia, fulfilling requirements for graduation in Computer Engineering with focus on National Strategic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Saudi Arabia Jeddah</dc:title>
  <dc:creator/>
  <dc:language>en</dc:language>
  <cp:keywords/>
  <dcterms:created xsi:type="dcterms:W3CDTF">2026-03-03T21:04:29Z</dcterms:created>
  <dcterms:modified xsi:type="dcterms:W3CDTF">2026-03-03T21:04:29Z</dcterms:modified>
</cp:coreProperties>
</file>

<file path=docProps/custom.xml><?xml version="1.0" encoding="utf-8"?>
<Properties xmlns="http://schemas.openxmlformats.org/officeDocument/2006/custom-properties" xmlns:vt="http://schemas.openxmlformats.org/officeDocument/2006/docPropsVTypes"/>
</file>