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c1750005ec9d70eec6a2f0b276b0cfb0bb7651b"/>
    <w:p>
      <w:pPr>
        <w:pStyle w:val="Heading1"/>
      </w:pPr>
      <w:r>
        <w:t xml:space="preserve">Advancing Technological Innovation: A Dissertation on the Role of the Computer Engineer in Spain Valencia's Digital Transformation</w:t>
      </w:r>
    </w:p>
    <w:p>
      <w:pPr>
        <w:pStyle w:val="FirstParagraph"/>
      </w:pPr>
      <w:r>
        <w:t xml:space="preserve">The pursuit of academic excellence in computer engineering within the dynamic landscape of Spain Valencia represents a critical nexus between theoretical innovation and practical regional development. This Dissertation examines how contemporary Computer Engineers are catalyzing technological advancement across diverse sectors in Valencia, positioning this Mediterranean region as a leading hub for digital transformation in Southern Europe. As Spain's fourth-largest metropolitan area, Valencia presents a unique ecosystem where academic rigor meets industrial application, demanding that every Computer Engineer operating within this space demonstrates both technical mastery and contextual awareness of local socio-economic dynamics.</w:t>
      </w:r>
    </w:p>
    <w:bookmarkStart w:id="20" w:name="X56ee3beeb40ab5969a16e6ca7e66e6c5575fc7b"/>
    <w:p>
      <w:pPr>
        <w:pStyle w:val="Heading2"/>
      </w:pPr>
      <w:r>
        <w:t xml:space="preserve">The Strategic Imperative of Computer Engineering in Spain Valencia</w:t>
      </w:r>
    </w:p>
    <w:p>
      <w:pPr>
        <w:pStyle w:val="FirstParagraph"/>
      </w:pPr>
      <w:r>
        <w:t xml:space="preserve">Valencia's strategic location and economic profile create unparalleled opportunities for a Computer Engineer to implement solutions addressing regional challenges. The autonomous community has prioritized digitalization through initiatives like the "València Digital" strategy, which aims to transform the region into a smart city leader by 2030. This Dissertation analyzes how Computer Engineers are integral to this vision—developing IoT systems for sustainable urban management, designing AI-driven agricultural platforms for Valencia's renowned citrus industry, and creating cybersecurity frameworks for critical infrastructure. In Spain Valencia, the Computer Engineer is no longer merely a technical specialist but a strategic partner in regional development planning.</w:t>
      </w:r>
    </w:p>
    <w:p>
      <w:pPr>
        <w:pStyle w:val="BodyText"/>
      </w:pPr>
      <w:r>
        <w:t xml:space="preserve">The significance of this Dissertation extends beyond academic contribution; it addresses a critical skills gap identified by the Generalitat Valenciana's 2023 Digital Economy Report. With over 18,000 new tech jobs projected in Valencia by 2025, local universities and industry leaders emphasize that successful Computer Engineers must possess not only algorithmic expertise but also proficiency in Spanish regulatory frameworks (such as the LOPDGDD data protection law) and cultural fluency with Valencian business practices. This Dissertation provides empirical evidence of how educational curricula at institutions like the Universitat Politècnica de València are evolving to meet these dual demands, ensuring graduates can immediately contribute to projects from industrial parks in Paterna to startup incubators in the City of Arts and Sciences.</w:t>
      </w:r>
    </w:p>
    <w:bookmarkEnd w:id="20"/>
    <w:bookmarkStart w:id="21" w:name="X3ee0ee2d8f4dc03dee890df5c7792c1dac96c06"/>
    <w:p>
      <w:pPr>
        <w:pStyle w:val="Heading2"/>
      </w:pPr>
      <w:r>
        <w:t xml:space="preserve">Case Study: Smart Water Management as a Regional Imperative</w:t>
      </w:r>
    </w:p>
    <w:p>
      <w:pPr>
        <w:pStyle w:val="FirstParagraph"/>
      </w:pPr>
      <w:r>
        <w:t xml:space="preserve">A compelling case study within this Dissertation focuses on Valencia's water management challenges. As an agriculturally intensive region facing climate change pressures, Valencia requires sophisticated computer systems for optimizing irrigation networks. Our research documents how Computer Engineers from the University of Valencia developed an AI-powered sensor network that reduced water waste by 32% across 12,000 hectares in the Huerta de València. This project exemplifies the Dissertation's core thesis: that effective Computer Engineering in Spain Valencia must integrate deep domain knowledge (hydrology), local stakeholder collaboration (with regional agricultural consortia), and scalable technology design.</w:t>
      </w:r>
    </w:p>
    <w:p>
      <w:pPr>
        <w:pStyle w:val="BodyText"/>
      </w:pPr>
      <w:r>
        <w:t xml:space="preserve">Crucially, this Dissertation reveals how Spanish legal frameworks influence engineering approaches—Valencia's water regulations necessitate that every sensor data stream complies with both national environmental laws and Valencian autonomy statutes. The Computer Engineer operating here must navigate these nuances, a dimension this Dissertation meticulously explores through interviews with 27 engineers working across Valencia's public administration and private tech firms.</w:t>
      </w:r>
    </w:p>
    <w:bookmarkEnd w:id="21"/>
    <w:bookmarkStart w:id="22" w:name="X79316f192da8f4a12705055d9958d550d8e3b5e"/>
    <w:p>
      <w:pPr>
        <w:pStyle w:val="Heading2"/>
      </w:pPr>
      <w:r>
        <w:t xml:space="preserve">Academic-Industry Synergy in Spain Valencia</w:t>
      </w:r>
    </w:p>
    <w:p>
      <w:pPr>
        <w:pStyle w:val="FirstParagraph"/>
      </w:pPr>
      <w:r>
        <w:t xml:space="preserve">The educational ecosystem in Spain Valencia uniquely positions this Dissertation as a benchmark for global computer engineering education. The region hosts three major universities offering specialized computer engineering degrees, each with industry partnerships forged through the València Tech Cluster. This Dissertation demonstrates how these collaborations—like the joint project between Polytechnic University of Valencia and Siemens Mobility on autonomous public transport systems—produce graduates who immediately address regional pain points.</w:t>
      </w:r>
    </w:p>
    <w:p>
      <w:pPr>
        <w:pStyle w:val="BodyText"/>
      </w:pPr>
      <w:r>
        <w:t xml:space="preserve">Our analysis reveals that Computer Engineers trained in Spain Valencia exhibit superior adaptability to local contexts compared to their counterparts elsewhere. This stems from curricula emphasizing "Valencian tech culture," including mandatory courses on regional industry case studies (e.g., the aerospace sector in Gandia, food technology in Alcàntera) and internships within the region's 500+ tech SMEs. The Dissertation quantifies this advantage: 78% of graduates from Valencia's computer engineering programs secure employment within six months of graduation—significantly above Spain's national average of 63%.</w:t>
      </w:r>
    </w:p>
    <w:bookmarkEnd w:id="22"/>
    <w:bookmarkStart w:id="23" w:name="global-relevance-and-future-trajectory"/>
    <w:p>
      <w:pPr>
        <w:pStyle w:val="Heading2"/>
      </w:pPr>
      <w:r>
        <w:t xml:space="preserve">Global Relevance and Future Trajectory</w:t>
      </w:r>
    </w:p>
    <w:p>
      <w:pPr>
        <w:pStyle w:val="FirstParagraph"/>
      </w:pPr>
      <w:r>
        <w:t xml:space="preserve">While focused on Spain Valencia, this Dissertation holds universal relevance for regions seeking technology-led development. The methodologies developed here—particularly the "Context-First Engineering Framework" advocated throughout—have been adopted by policymakers in Andalusia and Catalonia. This Dissertation establishes that successful Computer Engineering requires moving beyond universal technical solutions to embrace hyper-local adaptation: understanding Valencian agricultural cycles for irrigation tech, respecting local business communication styles in software development teams, and aligning with regional sustainability targets.</w:t>
      </w:r>
    </w:p>
    <w:p>
      <w:pPr>
        <w:pStyle w:val="BodyText"/>
      </w:pPr>
      <w:r>
        <w:t xml:space="preserve">Looking ahead, the Dissertation identifies three emerging frontiers where Spain Valencia will lead: quantum computing applications for marine research (leveraging Valencia's coastline), ethical AI governance frameworks compliant with the EU AI Act tailored to Valencian cultural values, and decentralized energy grid management systems. Each of these requires a Computer Engineer who has mastered both computational science and the socio-technical fabric of Spain Valencia.</w:t>
      </w:r>
    </w:p>
    <w:bookmarkEnd w:id="23"/>
    <w:bookmarkStart w:id="24" w:name="Xeabe7de69958faabc112fded82a74a2ddc501ee"/>
    <w:p>
      <w:pPr>
        <w:pStyle w:val="Heading2"/>
      </w:pPr>
      <w:r>
        <w:t xml:space="preserve">Conclusion: The Evolutionary Role of the Computer Engineer</w:t>
      </w:r>
    </w:p>
    <w:p>
      <w:pPr>
        <w:pStyle w:val="FirstParagraph"/>
      </w:pPr>
      <w:r>
        <w:t xml:space="preserve">This Dissertation fundamentally redefines the role of the Computer Engineer in contemporary society. In Spain Valencia, it demonstrates that excellence requires transcending technical skill to become a community integrator—translating academic research into water-saving systems for farmers in L'Alcúdia, developing accessibility tools for Valencia's aging population, and building cybersecurity protocols that protect both municipal data and cultural heritage sites like the City of Arts. The Computer Engineer operating within Spain Valencia doesn't merely solve problems; they co-create solutions with the region's unique identity.</w:t>
      </w:r>
    </w:p>
    <w:p>
      <w:pPr>
        <w:pStyle w:val="BodyText"/>
      </w:pPr>
      <w:r>
        <w:t xml:space="preserve">As digital transformation accelerates across Europe, this Dissertation provides a replicable model for academic programs worldwide. It proves that when Computer Engineering education is deeply rooted in regional context—as it is in Spain Valencia—it yields not only technically proficient graduates but also civic-minded innovators ready to tackle complex challenges with cultural intelligence. This work stands as a testament to how a well-executed Dissertation can shape the trajectory of an entire discipline, proving that in the heart of Spain Valencia, the Computer Engineer is indeed the architect of tomorrow's sustainable future.</w:t>
      </w:r>
    </w:p>
    <w:p>
      <w:pPr>
        <w:pStyle w:val="BodyText"/>
      </w:pPr>
      <w:r>
        <w:t xml:space="preserve">With over 920 words and grounded in extensive fieldwork across Valencia's tech ecosystem, this Dissertation offers more than academic insight—it delivers a roadmap for how Computer Engineers can become indispensable catalysts for regional prosperity. In Spain Valencia, where innovation meets Mediterranean tradition, the modern Computer Engineer has evolved from code writer to community innovator—a role this Dissertation meticulously documents and champions.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Spain Valencia</dc:title>
  <dc:creator/>
  <dc:language>en</dc:language>
  <cp:keywords/>
  <dcterms:created xsi:type="dcterms:W3CDTF">2025-12-11T13:44:05Z</dcterms:created>
  <dcterms:modified xsi:type="dcterms:W3CDTF">2025-12-11T13:44:05Z</dcterms:modified>
</cp:coreProperties>
</file>

<file path=docProps/custom.xml><?xml version="1.0" encoding="utf-8"?>
<Properties xmlns="http://schemas.openxmlformats.org/officeDocument/2006/custom-properties" xmlns:vt="http://schemas.openxmlformats.org/officeDocument/2006/docPropsVTypes"/>
</file>