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bookmarkStart w:id="26" w:name="Xd15f5b70ceffa073cef86fd806690fefc38560a"/>
    <w:p>
      <w:pPr>
        <w:pStyle w:val="Heading1"/>
      </w:pPr>
      <w:r>
        <w:t xml:space="preserve">The Integral Role of the Curriculum Developer in Shaping Educational Excellence within Argentina Córdoba: A Dissertation Perspective</w:t>
      </w:r>
    </w:p>
    <w:p>
      <w:pPr>
        <w:pStyle w:val="FirstParagraph"/>
      </w:pPr>
      <w:r>
        <w:rPr>
          <w:bCs/>
          <w:b/>
        </w:rPr>
        <w:t xml:space="preserve">Abstract:</w:t>
      </w:r>
      <w:r>
        <w:t xml:space="preserve"> </w:t>
      </w:r>
      <w:r>
        <w:t xml:space="preserve">This Dissertation critically examines the indispensable role of the Curriculum Developer within the unique educational landscape of Argentina Córdoba. Focusing on provincial context, pedagogical innovation, and alignment with national frameworks, it argues that a specialized Curriculum Developer is fundamental to addressing contemporary challenges and realizing equitable, high-quality education across all levels in Córdoba. The study synthesizes policy analysis, stakeholder perspectives from local schools and the Ministry of Education (MEC), and theoretical frameworks to establish a robust model for this critical profession.</w:t>
      </w:r>
    </w:p>
    <w:bookmarkStart w:id="20" w:name="X6d2b0e612dfbbf288de935c7bc15bf9a9985b92"/>
    <w:p>
      <w:pPr>
        <w:pStyle w:val="Heading2"/>
      </w:pPr>
      <w:r>
        <w:t xml:space="preserve">Introduction: The Imperative for Specialized Curriculum Development in Argentina Córdoba</w:t>
      </w:r>
    </w:p>
    <w:p>
      <w:pPr>
        <w:pStyle w:val="FirstParagraph"/>
      </w:pPr>
      <w:r>
        <w:t xml:space="preserve">The educational trajectory of</w:t>
      </w:r>
      <w:r>
        <w:t xml:space="preserve"> </w:t>
      </w:r>
      <w:r>
        <w:rPr>
          <w:bCs/>
          <w:b/>
        </w:rPr>
        <w:t xml:space="preserve">Argentina Córdoba</w:t>
      </w:r>
      <w:r>
        <w:t xml:space="preserve">, as a leading province in terms of population and educational investment, demands sophisticated curriculum design. The national framework established by the Ley Nacional de Educación (Law 26.206) necessitates provincial adaptation, making the position of Curriculum Developer not merely beneficial but essential. This Dissertation contends that effective implementation of policies like "Crecer en Equidad" (Growing in Equity) or Córdoba's own "Currículo Provincial de la Educación Básica y Media" hinges on the expertise of a dedicated Curriculum Developer. Without this specialized role, the gap between policy intent and classroom reality widens, particularly in diverse contexts like those found in rural areas of Córdoba or urban centers such as Ciudad de Córdoba itself.</w:t>
      </w:r>
    </w:p>
    <w:bookmarkEnd w:id="20"/>
    <w:bookmarkStart w:id="21" w:name="X64779723fac2528de2ddba6832b6d095afd9889"/>
    <w:p>
      <w:pPr>
        <w:pStyle w:val="Heading2"/>
      </w:pPr>
      <w:r>
        <w:t xml:space="preserve">Contextualizing Curriculum Development: The Specifics of Argentina Córdoba</w:t>
      </w:r>
    </w:p>
    <w:p>
      <w:pPr>
        <w:pStyle w:val="FirstParagraph"/>
      </w:pPr>
      <w:r>
        <w:t xml:space="preserve">Argentina's education system is characterized by significant provincial autonomy. In</w:t>
      </w:r>
      <w:r>
        <w:t xml:space="preserve"> </w:t>
      </w:r>
      <w:r>
        <w:rPr>
          <w:bCs/>
          <w:b/>
        </w:rPr>
        <w:t xml:space="preserve">Argentina Córdoba</w:t>
      </w:r>
      <w:r>
        <w:t xml:space="preserve">, this autonomy manifests through the Dirección General de Escuelas (DGE), which develops and oversees the provincial curriculum. However, challenges persist: varying teacher readiness, infrastructure disparities between urban and rural zones, socio-economic diversity requiring inclusive pedagogies, and the need for continuous alignment with evolving national goals like those outlined in the "Plan Estratégico Nacional de Educación" (PEN). A Curriculum Developer operating within this ecosystem must navigate these complexities. Their work directly shapes lesson plans, assessment tools, resource selection (especially digital resources relevant to Córdoba's connectivity realities), and teacher professional development materials. This Dissertation delves into how the Curriculum Developer bridges the gap between broad policy directives and the nuanced needs of schools across</w:t>
      </w:r>
      <w:r>
        <w:t xml:space="preserve"> </w:t>
      </w:r>
      <w:r>
        <w:rPr>
          <w:bCs/>
          <w:b/>
        </w:rPr>
        <w:t xml:space="preserve">Argentina Córdoba</w:t>
      </w:r>
      <w:r>
        <w:t xml:space="preserve">, from small towns like Villa María to metropolitan areas.</w:t>
      </w:r>
    </w:p>
    <w:bookmarkEnd w:id="21"/>
    <w:bookmarkStart w:id="22" w:name="X03191986c9fa63e3547a369515781f54cf19735"/>
    <w:p>
      <w:pPr>
        <w:pStyle w:val="Heading2"/>
      </w:pPr>
      <w:r>
        <w:t xml:space="preserve">Theoretical Framework: Pedagogy, Equity, and Localized Knowledge</w:t>
      </w:r>
    </w:p>
    <w:p>
      <w:pPr>
        <w:pStyle w:val="FirstParagraph"/>
      </w:pPr>
      <w:r>
        <w:t xml:space="preserve">This Dissertation grounds its analysis in critical theories of curriculum as a site of power and social reproduction (Apple), coupled with the principles of inclusive education championed by UNESCO and adapted within Argentina's national policy. The Curriculum Developer in Córdoba must be a practitioner deeply versed in constructivist pedagogy, culturally responsive teaching, and competency-based learning frameworks – all essential for addressing the diverse student population. Crucially, they must integrate localized knowledge: understanding regional history (e.g., the significance of Córdoba's agricultural heritage), local environmental contexts (like water management challenges in the province), and community values. This is not mere localization; it's about creating meaningful learning that resonates with students' lived experiences in</w:t>
      </w:r>
      <w:r>
        <w:t xml:space="preserve"> </w:t>
      </w:r>
      <w:r>
        <w:rPr>
          <w:bCs/>
          <w:b/>
        </w:rPr>
        <w:t xml:space="preserve">Argentina Córdoba</w:t>
      </w:r>
      <w:r>
        <w:t xml:space="preserve">, thereby enhancing engagement and relevance – a core tenet of effective curriculum development championed by the DGE.</w:t>
      </w:r>
    </w:p>
    <w:bookmarkEnd w:id="22"/>
    <w:bookmarkStart w:id="23" w:name="X00fc105be936e3bbbbb55addd5078163be3f348"/>
    <w:p>
      <w:pPr>
        <w:pStyle w:val="Heading2"/>
      </w:pPr>
      <w:r>
        <w:t xml:space="preserve">The Role of the Curriculum Developer: Beyond Document Creation</w:t>
      </w:r>
    </w:p>
    <w:p>
      <w:pPr>
        <w:pStyle w:val="FirstParagraph"/>
      </w:pPr>
      <w:r>
        <w:t xml:space="preserve">A sophisticated Dissertation must clarify that the Curriculum Developer is not simply a document writer. This role is dynamic, collaborative, and deeply embedded in practice. Key responsibilities include:</w:t>
      </w:r>
    </w:p>
    <w:p>
      <w:pPr>
        <w:numPr>
          <w:ilvl w:val="0"/>
          <w:numId w:val="1001"/>
        </w:numPr>
        <w:pStyle w:val="Compact"/>
      </w:pPr>
      <w:r>
        <w:rPr>
          <w:bCs/>
          <w:b/>
        </w:rPr>
        <w:t xml:space="preserve">Contextual Analysis:</w:t>
      </w:r>
      <w:r>
        <w:t xml:space="preserve"> </w:t>
      </w:r>
      <w:r>
        <w:t xml:space="preserve">Regularly assessing school needs across Córdoba's districts through surveys, focus groups with teachers (especially those in underserved communities), and data on student performance.</w:t>
      </w:r>
    </w:p>
    <w:p>
      <w:pPr>
        <w:numPr>
          <w:ilvl w:val="0"/>
          <w:numId w:val="1001"/>
        </w:numPr>
        <w:pStyle w:val="Compact"/>
      </w:pPr>
      <w:r>
        <w:rPr>
          <w:bCs/>
          <w:b/>
        </w:rPr>
        <w:t xml:space="preserve">Policy Translation &amp; Adaptation:</w:t>
      </w:r>
      <w:r>
        <w:t xml:space="preserve"> </w:t>
      </w:r>
      <w:r>
        <w:t xml:space="preserve">Interpreting national laws like the Ley de Educación Nacional (26.206) and transforming them into practical, implementable provincial curriculum documents tailored to Córdoba's specific educational priorities.</w:t>
      </w:r>
    </w:p>
    <w:p>
      <w:pPr>
        <w:numPr>
          <w:ilvl w:val="0"/>
          <w:numId w:val="1001"/>
        </w:numPr>
        <w:pStyle w:val="Compact"/>
      </w:pPr>
      <w:r>
        <w:rPr>
          <w:bCs/>
          <w:b/>
        </w:rPr>
        <w:t xml:space="preserve">Resource Development &amp; Curation:</w:t>
      </w:r>
      <w:r>
        <w:t xml:space="preserve"> </w:t>
      </w:r>
      <w:r>
        <w:t xml:space="preserve">Creating high-quality, accessible teaching materials – including those addressing digital literacy gaps common in some parts of Córdoba – and ensuring alignment with the provincial framework.</w:t>
      </w:r>
    </w:p>
    <w:p>
      <w:pPr>
        <w:numPr>
          <w:ilvl w:val="0"/>
          <w:numId w:val="1001"/>
        </w:numPr>
        <w:pStyle w:val="Compact"/>
      </w:pPr>
      <w:r>
        <w:rPr>
          <w:bCs/>
          <w:b/>
        </w:rPr>
        <w:t xml:space="preserve">Teacher Capacity Building:</w:t>
      </w:r>
      <w:r>
        <w:t xml:space="preserve"> </w:t>
      </w:r>
      <w:r>
        <w:t xml:space="preserve">Designing and facilitating professional development workshops that equip teachers across Córdoba to effectively implement the new curriculum, focusing on pedagogical strategies rather than just content delivery.</w:t>
      </w:r>
    </w:p>
    <w:p>
      <w:pPr>
        <w:numPr>
          <w:ilvl w:val="0"/>
          <w:numId w:val="1001"/>
        </w:numPr>
        <w:pStyle w:val="Compact"/>
      </w:pPr>
      <w:r>
        <w:rPr>
          <w:bCs/>
          <w:b/>
        </w:rPr>
        <w:t xml:space="preserve">Monitoring &amp; Evaluation:</w:t>
      </w:r>
      <w:r>
        <w:t xml:space="preserve"> </w:t>
      </w:r>
      <w:r>
        <w:t xml:space="preserve">Establishing systems to gather feedback on curriculum implementation and using data to iteratively improve materials and support structures for schools throughout</w:t>
      </w:r>
      <w:r>
        <w:t xml:space="preserve"> </w:t>
      </w:r>
      <w:r>
        <w:rPr>
          <w:bCs/>
          <w:b/>
        </w:rPr>
        <w:t xml:space="preserve">Argentina Córdoba</w:t>
      </w:r>
      <w:r>
        <w:t xml:space="preserve">.</w:t>
      </w:r>
    </w:p>
    <w:bookmarkEnd w:id="23"/>
    <w:bookmarkStart w:id="24" w:name="Xbead508e445cd69f106baf7b61800754dcb6641"/>
    <w:p>
      <w:pPr>
        <w:pStyle w:val="Heading2"/>
      </w:pPr>
      <w:r>
        <w:t xml:space="preserve">Challenges and the Path Forward: A Dissertation Contribution</w:t>
      </w:r>
    </w:p>
    <w:p>
      <w:pPr>
        <w:pStyle w:val="FirstParagraph"/>
      </w:pPr>
      <w:r>
        <w:t xml:space="preserve">This Dissertation identifies critical challenges facing the Curriculum Developer role in Córdoba, including insufficient dedicated resources within MEC/Córdoba, varying levels of school autonomy complicating standardization, and the persistent need for robust technical support for digital learning tools. It argues that investing in a fully resourced and highly skilled Curriculum Developer position is not an expense but a strategic necessity for educational equity and quality in</w:t>
      </w:r>
      <w:r>
        <w:t xml:space="preserve"> </w:t>
      </w:r>
      <w:r>
        <w:rPr>
          <w:bCs/>
          <w:b/>
        </w:rPr>
        <w:t xml:space="preserve">Argentina Córdoba</w:t>
      </w:r>
      <w:r>
        <w:t xml:space="preserve">. The Dissertation proposes concrete steps: establishing clear career pathways within the MEC, mandating ongoing professional development specific to curriculum design for the role, fostering stronger collaborative networks between Curriculum Developers and school leaders across the province, and integrating feedback loops directly into provincial policy cycles.</w:t>
      </w:r>
    </w:p>
    <w:bookmarkEnd w:id="24"/>
    <w:bookmarkStart w:id="25" w:name="Xcb6825af3fd3949d0910a85909a81072bc0ef0b"/>
    <w:p>
      <w:pPr>
        <w:pStyle w:val="Heading2"/>
      </w:pPr>
      <w:r>
        <w:t xml:space="preserve">Conclusion: The Curriculum Developer as Catalyst for Educational Transformation</w:t>
      </w:r>
    </w:p>
    <w:p>
      <w:pPr>
        <w:pStyle w:val="FirstParagraph"/>
      </w:pPr>
      <w:r>
        <w:t xml:space="preserve">In conclusion, this Dissertation firmly establishes that the effective functioning of education in</w:t>
      </w:r>
      <w:r>
        <w:t xml:space="preserve"> </w:t>
      </w:r>
      <w:r>
        <w:rPr>
          <w:bCs/>
          <w:b/>
        </w:rPr>
        <w:t xml:space="preserve">Argentina Córdoba</w:t>
      </w:r>
      <w:r>
        <w:t xml:space="preserve"> </w:t>
      </w:r>
      <w:r>
        <w:t xml:space="preserve">is intrinsically linked to the expertise and strategic deployment of a dedicated Curriculum Developer. This role is central to translating national aspirations into tangible classroom experiences that are relevant, equitable, and responsive to the unique social, cultural, and economic fabric of Córdoba province. The Curriculum Developer acts as the vital link between policy documents on paper and vibrant, effective learning environments in every school across the province. Investing in this specialized profession is paramount for ensuring that all students in</w:t>
      </w:r>
      <w:r>
        <w:t xml:space="preserve"> </w:t>
      </w:r>
      <w:r>
        <w:rPr>
          <w:bCs/>
          <w:b/>
        </w:rPr>
        <w:t xml:space="preserve">Argentina Córdoba</w:t>
      </w:r>
      <w:r>
        <w:t xml:space="preserve">, regardless of their zip code or socioeconomic background, receive an education that empowers them to thrive. Future research should focus on longitudinal studies measuring the direct impact of Curriculum Developer initiatives on student outcomes within specific regions of Córdoba, solidifying this role's indispensable contribution to educational excellence in our province.</w:t>
      </w:r>
    </w:p>
    <w:p>
      <w:pPr>
        <w:pStyle w:val="BodyText"/>
      </w:pPr>
      <w:r>
        <w:rPr>
          <w:iCs/>
          <w:i/>
        </w:rPr>
        <w:t xml:space="preserve">This Dissertation underscores that the Curriculum Developer is not merely an administrator but the architect of a more just and effective educational future for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Córdoba</dc:title>
  <dc:creator/>
  <dc:language>en</dc:language>
  <cp:keywords/>
  <dcterms:created xsi:type="dcterms:W3CDTF">2026-03-03T10:12:12Z</dcterms:created>
  <dcterms:modified xsi:type="dcterms:W3CDTF">2026-03-03T10:12:12Z</dcterms:modified>
</cp:coreProperties>
</file>

<file path=docProps/custom.xml><?xml version="1.0" encoding="utf-8"?>
<Properties xmlns="http://schemas.openxmlformats.org/officeDocument/2006/custom-properties" xmlns:vt="http://schemas.openxmlformats.org/officeDocument/2006/docPropsVTypes"/>
</file>