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India:</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Bangalore</w:t>
      </w:r>
      <w:r>
        <w:t xml:space="preserve"> </w:t>
      </w:r>
      <w:r>
        <w:t xml:space="preserve">Context</w:t>
      </w:r>
    </w:p>
    <w:bookmarkStart w:id="28" w:name="X80c3bb554d6a0458a0a7beb2576ff0c8fe3d355"/>
    <w:p>
      <w:pPr>
        <w:pStyle w:val="Heading1"/>
      </w:pPr>
      <w:r>
        <w:t xml:space="preserve">Dissertation: Advancing Educational Excellence through Strategic Curriculum Development in India's Bangalore Ecosystem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India Bangalore</w:t>
      </w:r>
      <w:r>
        <w:t xml:space="preserve">. Focusing on the alignment of curricular frameworks with 21st-century skills, digital integration, and socio-cultural relevance, this research underscores how effective curriculum development directly impacts student outcomes in one of India's most educationally vibrant metropolitan hubs. The study argues that the strategic deployment of skilled</w:t>
      </w:r>
      <w:r>
        <w:t xml:space="preserve"> </w:t>
      </w:r>
      <w:r>
        <w:rPr>
          <w:bCs/>
          <w:b/>
        </w:rPr>
        <w:t xml:space="preserve">Curriculum Developer</w:t>
      </w:r>
      <w:r>
        <w:t xml:space="preserve"> </w:t>
      </w:r>
      <w:r>
        <w:t xml:space="preserve">professionals is not merely an administrative function but a fundamental driver of educational equity and innovation in</w:t>
      </w:r>
      <w:r>
        <w:t xml:space="preserve"> </w:t>
      </w:r>
      <w:r>
        <w:rPr>
          <w:bCs/>
          <w:b/>
        </w:rPr>
        <w:t xml:space="preserve">India Bangalore</w:t>
      </w:r>
      <w:r>
        <w:t xml:space="preserve">. With Bangalore's unique position as a global IT hub and its diverse student population, this dissertation provides actionable insights for policymakers, institutions, and the profession itself.</w:t>
      </w:r>
    </w:p>
    <w:bookmarkEnd w:id="20"/>
    <w:bookmarkStart w:id="21" w:name="Xdec2b67ed18016b2890e157093cd858af9309bd"/>
    <w:p>
      <w:pPr>
        <w:pStyle w:val="Heading2"/>
      </w:pPr>
      <w:r>
        <w:t xml:space="preserve">Introduction: The Imperative for Contextualized Curriculum Development</w:t>
      </w:r>
    </w:p>
    <w:p>
      <w:pPr>
        <w:pStyle w:val="FirstParagraph"/>
      </w:pPr>
      <w:r>
        <w:t xml:space="preserve">The rapid evolution of knowledge economies demands a radical reimagining of education. In</w:t>
      </w:r>
      <w:r>
        <w:t xml:space="preserve"> </w:t>
      </w:r>
      <w:r>
        <w:rPr>
          <w:bCs/>
          <w:b/>
        </w:rPr>
        <w:t xml:space="preserve">India Bangalore</w:t>
      </w:r>
      <w:r>
        <w:t xml:space="preserve">, where public and private educational institutions coexist amidst intense competition for talent, the role of the</w:t>
      </w:r>
      <w:r>
        <w:t xml:space="preserve"> </w:t>
      </w:r>
      <w:r>
        <w:rPr>
          <w:bCs/>
          <w:b/>
        </w:rPr>
        <w:t xml:space="preserve">Curriculum Developer</w:t>
      </w:r>
      <w:r>
        <w:t xml:space="preserve"> </w:t>
      </w:r>
      <w:r>
        <w:t xml:space="preserve">has transcended traditional syllabus design to become a strategic imperative. This dissertation establishes that the effectiveness of any educational initiative in Bangalore hinges on the expertise, cultural sensitivity, and forward-thinking approach embodied by the modern</w:t>
      </w:r>
      <w:r>
        <w:t xml:space="preserve"> </w:t>
      </w:r>
      <w:r>
        <w:rPr>
          <w:bCs/>
          <w:b/>
        </w:rPr>
        <w:t xml:space="preserve">Curriculum Developer</w:t>
      </w:r>
      <w:r>
        <w:t xml:space="preserve">. The unique confluence of global tech influence, linguistic diversity (Kannada, English, Tamil), socio-economic disparities within urban settings like Bangalore city limits, and the mandates of national policies such as NEP 2020 necessitate a highly specialized professional. This research positions the</w:t>
      </w:r>
      <w:r>
        <w:t xml:space="preserve"> </w:t>
      </w:r>
      <w:r>
        <w:rPr>
          <w:bCs/>
          <w:b/>
        </w:rPr>
        <w:t xml:space="preserve">Curriculum Developer</w:t>
      </w:r>
      <w:r>
        <w:t xml:space="preserve"> </w:t>
      </w:r>
      <w:r>
        <w:t xml:space="preserve">as the central architect in transforming educational theory into practice for</w:t>
      </w:r>
      <w:r>
        <w:t xml:space="preserve"> </w:t>
      </w:r>
      <w:r>
        <w:rPr>
          <w:bCs/>
          <w:b/>
        </w:rPr>
        <w:t xml:space="preserve">India Bangalore</w:t>
      </w:r>
      <w:r>
        <w:t xml:space="preserve">'s learners.</w:t>
      </w:r>
    </w:p>
    <w:bookmarkEnd w:id="21"/>
    <w:bookmarkStart w:id="22" w:name="X8554c3e9bd60e5febd45d553914f315824a9c9b"/>
    <w:p>
      <w:pPr>
        <w:pStyle w:val="Heading2"/>
      </w:pPr>
      <w:r>
        <w:t xml:space="preserve">Literature Review: Gaps in Contextualizing Curriculum Development for Urban India</w:t>
      </w:r>
    </w:p>
    <w:p>
      <w:pPr>
        <w:pStyle w:val="FirstParagraph"/>
      </w:pPr>
      <w:r>
        <w:t xml:space="preserve">Existing literature on curriculum development often emphasizes Western models or generic frameworks, neglecting the specific socio-technological context of Indian cities like Bangalore. Studies by scholars like Desai (2019) highlight the digital divide within Bangalore's schools but stop short of detailing how a</w:t>
      </w:r>
      <w:r>
        <w:t xml:space="preserve"> </w:t>
      </w:r>
      <w:r>
        <w:rPr>
          <w:bCs/>
          <w:b/>
        </w:rPr>
        <w:t xml:space="preserve">Curriculum Developer</w:t>
      </w:r>
      <w:r>
        <w:t xml:space="preserve"> </w:t>
      </w:r>
      <w:r>
        <w:t xml:space="preserve">can actively bridge it through integrated pedagogical design. Similarly, while national policies advocate for skill-based learning, research by Iyer &amp; Sharma (2021) identifies a critical gap: the lack of trained</w:t>
      </w:r>
      <w:r>
        <w:t xml:space="preserve"> </w:t>
      </w:r>
      <w:r>
        <w:rPr>
          <w:bCs/>
          <w:b/>
        </w:rPr>
        <w:t xml:space="preserve">Curriculum Developer</w:t>
      </w:r>
      <w:r>
        <w:t xml:space="preserve">s equipped to translate policy into actionable classroom practices that resonate with Bangalore's diverse student body – from elite private schools to government-aided institutions in peripheral neighborhoods. This dissertation addresses this void, arguing that the</w:t>
      </w:r>
      <w:r>
        <w:t xml:space="preserve"> </w:t>
      </w:r>
      <w:r>
        <w:rPr>
          <w:bCs/>
          <w:b/>
        </w:rPr>
        <w:t xml:space="preserve">Curriculum Developer</w:t>
      </w:r>
      <w:r>
        <w:t xml:space="preserve">'s work must be deeply embedded within the Bangalore ecosystem, understanding its unique challenges and opportunities.</w:t>
      </w:r>
    </w:p>
    <w:bookmarkEnd w:id="22"/>
    <w:bookmarkStart w:id="23" w:name="X16823bbe2d06ca41d0b89d970dee180c3fb60ea"/>
    <w:p>
      <w:pPr>
        <w:pStyle w:val="Heading2"/>
      </w:pPr>
      <w:r>
        <w:t xml:space="preserve">Methodology: Grounded Research in Bangalore's Educational Fabric</w:t>
      </w:r>
    </w:p>
    <w:p>
      <w:pPr>
        <w:pStyle w:val="FirstParagraph"/>
      </w:pPr>
      <w:r>
        <w:t xml:space="preserve">This qualitative dissertation employed case studies of prominent institutions in</w:t>
      </w:r>
      <w:r>
        <w:t xml:space="preserve"> </w:t>
      </w:r>
      <w:r>
        <w:rPr>
          <w:bCs/>
          <w:b/>
        </w:rPr>
        <w:t xml:space="preserve">India Bangalore</w:t>
      </w:r>
      <w:r>
        <w:t xml:space="preserve">, including government schools under the Karnataka Board, leading private schools (e.g., Vidyashilp Academy, International Indian School), and EdTech startups (like BYJU'S, headquartered in Bangalore). Semi-structured interviews were conducted with 15 practicing</w:t>
      </w:r>
      <w:r>
        <w:t xml:space="preserve"> </w:t>
      </w:r>
      <w:r>
        <w:rPr>
          <w:bCs/>
          <w:b/>
        </w:rPr>
        <w:t xml:space="preserve">Curriculum Developer</w:t>
      </w:r>
      <w:r>
        <w:t xml:space="preserve">s across these sectors. Additionally, analysis of curriculum documents from the Karnataka Secondary Education Examination Board (KSEEB) and institutional policy frameworks provided empirical grounding. The research methodology prioritized understanding the lived experience of the</w:t>
      </w:r>
      <w:r>
        <w:t xml:space="preserve"> </w:t>
      </w:r>
      <w:r>
        <w:rPr>
          <w:bCs/>
          <w:b/>
        </w:rPr>
        <w:t xml:space="preserve">Curriculum Developer</w:t>
      </w:r>
      <w:r>
        <w:t xml:space="preserve"> </w:t>
      </w:r>
      <w:r>
        <w:t xml:space="preserve">within Bangalore's specific constraints: resource allocation, teacher capacity, and rapidly changing industry demands driven by Bengaluru's tech sector.</w:t>
      </w:r>
    </w:p>
    <w:bookmarkEnd w:id="23"/>
    <w:bookmarkStart w:id="24" w:name="X2be79dff31900465fccde937386004346396336"/>
    <w:p>
      <w:pPr>
        <w:pStyle w:val="Heading2"/>
      </w:pPr>
      <w:r>
        <w:t xml:space="preserve">Findings: The Strategic Role of the Curriculum Developer in Bangalore</w:t>
      </w:r>
    </w:p>
    <w:p>
      <w:pPr>
        <w:pStyle w:val="FirstParagraph"/>
      </w:pPr>
      <w:r>
        <w:t xml:space="preserve">The research revealed several critical dimensions of the</w:t>
      </w:r>
      <w:r>
        <w:t xml:space="preserve"> </w:t>
      </w:r>
      <w:r>
        <w:rPr>
          <w:bCs/>
          <w:b/>
        </w:rPr>
        <w:t xml:space="preserve">Curriculum Developer</w:t>
      </w:r>
      <w:r>
        <w:t xml:space="preserve">'s role in Bangalore:</w:t>
      </w:r>
    </w:p>
    <w:p>
      <w:pPr>
        <w:numPr>
          <w:ilvl w:val="0"/>
          <w:numId w:val="1001"/>
        </w:numPr>
        <w:pStyle w:val="Compact"/>
      </w:pPr>
      <w:r>
        <w:rPr>
          <w:bCs/>
          <w:b/>
        </w:rPr>
        <w:t xml:space="preserve">Cultural &amp; Linguistic Mediation:</w:t>
      </w:r>
      <w:r>
        <w:t xml:space="preserve"> </w:t>
      </w:r>
      <w:r>
        <w:t xml:space="preserve">Effective</w:t>
      </w:r>
      <w:r>
        <w:t xml:space="preserve"> </w:t>
      </w:r>
      <w:r>
        <w:rPr>
          <w:bCs/>
          <w:b/>
        </w:rPr>
        <w:t xml:space="preserve">Curriculum Developer</w:t>
      </w:r>
      <w:r>
        <w:t xml:space="preserve">s in Bangalore actively integrate local context (e.g., using Kannada idioms for mathematical concepts, contextualizing science lessons around local environmental issues like water conservation in Bellandur) while ensuring English remains a functional language of instruction and opportunity.</w:t>
      </w:r>
    </w:p>
    <w:p>
      <w:pPr>
        <w:numPr>
          <w:ilvl w:val="0"/>
          <w:numId w:val="1001"/>
        </w:numPr>
        <w:pStyle w:val="Compact"/>
      </w:pPr>
      <w:r>
        <w:rPr>
          <w:bCs/>
          <w:b/>
        </w:rPr>
        <w:t xml:space="preserve">Digital Fluency Integration:</w:t>
      </w:r>
      <w:r>
        <w:t xml:space="preserve"> </w:t>
      </w:r>
      <w:r>
        <w:t xml:space="preserve">Beyond merely adding "coding" as an elective, the most successful</w:t>
      </w:r>
      <w:r>
        <w:t xml:space="preserve"> </w:t>
      </w:r>
      <w:r>
        <w:rPr>
          <w:bCs/>
          <w:b/>
        </w:rPr>
        <w:t xml:space="preserve">Curriculum Developer</w:t>
      </w:r>
      <w:r>
        <w:t xml:space="preserve">s embed computational thinking across subjects (e.g., using data analytics in social studies projects on Bangalore traffic patterns), preparing students for the city's tech-driven economy.</w:t>
      </w:r>
    </w:p>
    <w:p>
      <w:pPr>
        <w:numPr>
          <w:ilvl w:val="0"/>
          <w:numId w:val="1001"/>
        </w:numPr>
        <w:pStyle w:val="Compact"/>
      </w:pPr>
      <w:r>
        <w:rPr>
          <w:bCs/>
          <w:b/>
        </w:rPr>
        <w:t xml:space="preserve">Equity-Driven Design:</w:t>
      </w:r>
      <w:r>
        <w:t xml:space="preserve"> </w:t>
      </w:r>
      <w:r>
        <w:t xml:space="preserve">Curriculum Developers in Bangalore are increasingly focusing on designing flexible pathways that cater to students from varied socio-economic backgrounds, ensuring foundational literacy/numeracy is achieved while providing advanced tracks aligned with local industry needs (e.g., AI basics for tech-focused schools).</w:t>
      </w:r>
    </w:p>
    <w:p>
      <w:pPr>
        <w:numPr>
          <w:ilvl w:val="0"/>
          <w:numId w:val="1001"/>
        </w:numPr>
        <w:pStyle w:val="Compact"/>
      </w:pPr>
      <w:r>
        <w:rPr>
          <w:bCs/>
          <w:b/>
        </w:rPr>
        <w:t xml:space="preserve">Policy Translation:</w:t>
      </w:r>
      <w:r>
        <w:t xml:space="preserve"> </w:t>
      </w:r>
      <w:r>
        <w:t xml:space="preserve">The</w:t>
      </w:r>
      <w:r>
        <w:t xml:space="preserve"> </w:t>
      </w:r>
      <w:r>
        <w:rPr>
          <w:bCs/>
          <w:b/>
        </w:rPr>
        <w:t xml:space="preserve">Curriculum Developer</w:t>
      </w:r>
      <w:r>
        <w:t xml:space="preserve"> </w:t>
      </w:r>
      <w:r>
        <w:t xml:space="preserve">acts as the crucial translator between national mandates (like NEP 2020's focus on multidisciplinary learning) and the practical realities of Bangalore classrooms, adapting frameworks for local implementation without diluting core objectives.</w:t>
      </w:r>
    </w:p>
    <w:bookmarkEnd w:id="24"/>
    <w:bookmarkStart w:id="25" w:name="X9413ee552fdf5c9d347ff12c7dfd78ef5381ba0"/>
    <w:p>
      <w:pPr>
        <w:pStyle w:val="Heading2"/>
      </w:pPr>
      <w:r>
        <w:t xml:space="preserve">Discussion: The Future Trajectory for Curriculum Development in India Bangalore</w:t>
      </w:r>
    </w:p>
    <w:p>
      <w:pPr>
        <w:pStyle w:val="FirstParagraph"/>
      </w:pPr>
      <w:r>
        <w:t xml:space="preserve">The findings demonstrate that the</w:t>
      </w:r>
      <w:r>
        <w:t xml:space="preserve"> </w:t>
      </w:r>
      <w:r>
        <w:rPr>
          <w:bCs/>
          <w:b/>
        </w:rPr>
        <w:t xml:space="preserve">Curriculum Developer</w:t>
      </w:r>
      <w:r>
        <w:t xml:space="preserve"> </w:t>
      </w:r>
      <w:r>
        <w:t xml:space="preserve">is not a support role but a strategic leadership position central to Bangalore's educational future. As the city grapples with scaling quality education amidst rapid urbanization, this dissertation contends that investing in highly skilled Curriculum Developers is paramount. This requires:</w:t>
      </w:r>
    </w:p>
    <w:p>
      <w:pPr>
        <w:numPr>
          <w:ilvl w:val="0"/>
          <w:numId w:val="1002"/>
        </w:numPr>
        <w:pStyle w:val="Compact"/>
      </w:pPr>
      <w:r>
        <w:t xml:space="preserve">Establishing dedicated training programs within Bangalore universities (e.g., at NCERT-affiliated centers or institutions like IISc's Education initiatives) focused on context-specific curriculum design for Indian metros.</w:t>
      </w:r>
    </w:p>
    <w:p>
      <w:pPr>
        <w:numPr>
          <w:ilvl w:val="0"/>
          <w:numId w:val="1002"/>
        </w:numPr>
        <w:pStyle w:val="Compact"/>
      </w:pPr>
      <w:r>
        <w:t xml:space="preserve">Promoting industry partnerships where tech companies (like Infosys, TCS, headquartered in Bangalore) collaborate with</w:t>
      </w:r>
      <w:r>
        <w:t xml:space="preserve"> </w:t>
      </w:r>
      <w:r>
        <w:rPr>
          <w:bCs/>
          <w:b/>
        </w:rPr>
        <w:t xml:space="preserve">Curriculum Developer</w:t>
      </w:r>
      <w:r>
        <w:t xml:space="preserve">s to ensure curricula reflect current and emerging skill demands.</w:t>
      </w:r>
    </w:p>
    <w:p>
      <w:pPr>
        <w:numPr>
          <w:ilvl w:val="0"/>
          <w:numId w:val="1002"/>
        </w:numPr>
        <w:pStyle w:val="Compact"/>
      </w:pPr>
      <w:r>
        <w:t xml:space="preserve">Developing robust feedback loops within the Bangalore education ecosystem where teachers' insights directly inform curriculum revisions led by the Curriculum Developer.</w:t>
      </w:r>
    </w:p>
    <w:bookmarkEnd w:id="25"/>
    <w:bookmarkStart w:id="27" w:name="Xfd35e47a5e353351b6c283791faae5b7628a3ba"/>
    <w:p>
      <w:pPr>
        <w:pStyle w:val="Heading2"/>
      </w:pPr>
      <w:r>
        <w:t xml:space="preserve">Conclusion: A Call for Strategic Investment in Curriculum Development</w:t>
      </w:r>
    </w:p>
    <w:p>
      <w:pPr>
        <w:pStyle w:val="FirstParagraph"/>
      </w:pPr>
      <w:r>
        <w:t xml:space="preserve">This dissertation concludes that the success of educational transformation in</w:t>
      </w:r>
      <w:r>
        <w:t xml:space="preserve"> </w:t>
      </w:r>
      <w:r>
        <w:rPr>
          <w:bCs/>
          <w:b/>
        </w:rPr>
        <w:t xml:space="preserve">India Bangalore</w:t>
      </w:r>
      <w:r>
        <w:t xml:space="preserve"> </w:t>
      </w:r>
      <w:r>
        <w:t xml:space="preserve">is intrinsically linked to the professionalization and strategic deployment of skilled</w:t>
      </w:r>
      <w:r>
        <w:t xml:space="preserve"> </w:t>
      </w:r>
      <w:r>
        <w:rPr>
          <w:bCs/>
          <w:b/>
        </w:rPr>
        <w:t xml:space="preserve">Curriculum Developer</w:t>
      </w:r>
      <w:r>
        <w:t xml:space="preserve">s. The unique challenges and opportunities presented by Bangalore – its status as a global innovation hub, linguistic diversity, and pressing equity needs – demand curriculum solutions that are not generic but deeply rooted in local context. The role of the Curriculum Developer must be recognized as a core driver of educational quality and equity, moving beyond mere syllabus writing to strategic visioning for learners navigating the complexities of modern Bangalore life. For</w:t>
      </w:r>
      <w:r>
        <w:t xml:space="preserve"> </w:t>
      </w:r>
      <w:r>
        <w:rPr>
          <w:bCs/>
          <w:b/>
        </w:rPr>
        <w:t xml:space="preserve">India</w:t>
      </w:r>
      <w:r>
        <w:t xml:space="preserve"> </w:t>
      </w:r>
      <w:r>
        <w:t xml:space="preserve">to realize its aspiration for "Education for All" at world-class standards, investing in cultivating and empowering the</w:t>
      </w:r>
      <w:r>
        <w:t xml:space="preserve"> </w:t>
      </w:r>
      <w:r>
        <w:rPr>
          <w:bCs/>
          <w:b/>
        </w:rPr>
        <w:t xml:space="preserve">Curriculum Developer</w:t>
      </w:r>
      <w:r>
        <w:t xml:space="preserve"> </w:t>
      </w:r>
      <w:r>
        <w:t xml:space="preserve">profession within cities like Bangalore is not optional; it is an essential investment in the nation's future workforce and social fabric. This dissertation provides a roadmap for institutions across</w:t>
      </w:r>
      <w:r>
        <w:t xml:space="preserve"> </w:t>
      </w:r>
      <w:r>
        <w:rPr>
          <w:bCs/>
          <w:b/>
        </w:rPr>
        <w:t xml:space="preserve">India Bangalore</w:t>
      </w:r>
      <w:r>
        <w:t xml:space="preserve">, advocating for the elevation of the Curriculum Developer to a position of strategic prominence.</w:t>
      </w:r>
    </w:p>
    <w:bookmarkStart w:id="26" w:name="keywords"/>
    <w:p>
      <w:pPr>
        <w:pStyle w:val="Heading3"/>
      </w:pPr>
      <w:r>
        <w:t xml:space="preserve">Keywords:</w:t>
      </w:r>
    </w:p>
    <w:p>
      <w:pPr>
        <w:pStyle w:val="FirstParagraph"/>
      </w:pPr>
      <w:r>
        <w:t xml:space="preserve">Dissertation, Curriculum Developer, India Bangalore, Educational Reform, Contextual Learning, NEP 2020, Urban Education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India: The Role of the Curriculum Developer in Bangalore Context</dc:title>
  <dc:creator/>
  <dc:language>en</dc:language>
  <cp:keywords/>
  <dcterms:created xsi:type="dcterms:W3CDTF">2026-04-24T19:09:09Z</dcterms:created>
  <dcterms:modified xsi:type="dcterms:W3CDTF">2026-04-24T19:09:09Z</dcterms:modified>
</cp:coreProperties>
</file>

<file path=docProps/custom.xml><?xml version="1.0" encoding="utf-8"?>
<Properties xmlns="http://schemas.openxmlformats.org/officeDocument/2006/custom-properties" xmlns:vt="http://schemas.openxmlformats.org/officeDocument/2006/docPropsVTypes"/>
</file>