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28" w:name="X81d77d98397b31ec605f4cea96873c45116fb7d"/>
    <w:p>
      <w:pPr>
        <w:pStyle w:val="Heading1"/>
      </w:pPr>
      <w:r>
        <w:t xml:space="preserve">Dissertation: The Pivotal Role of Curriculum Developers in Shaping Educational Futures within Nepal Kathmandu</w:t>
      </w:r>
    </w:p>
    <w:bookmarkStart w:id="20" w:name="abstract"/>
    <w:p>
      <w:pPr>
        <w:pStyle w:val="Heading2"/>
      </w:pPr>
      <w:r>
        <w:t xml:space="preserve">Abstract</w:t>
      </w:r>
    </w:p>
    <w:p>
      <w:pPr>
        <w:pStyle w:val="FirstParagraph"/>
      </w:pPr>
      <w:r>
        <w:t xml:space="preserve">This dissertation critically examines the indispensable function of the</w:t>
      </w:r>
      <w:r>
        <w:t xml:space="preserve"> </w:t>
      </w:r>
      <w:r>
        <w:rPr>
          <w:bCs/>
          <w:b/>
        </w:rPr>
        <w:t xml:space="preserve">Curriculum Developer</w:t>
      </w:r>
      <w:r>
        <w:t xml:space="preserve"> </w:t>
      </w:r>
      <w:r>
        <w:t xml:space="preserve">within Nepal's evolving educational landscape, with specific focus on the Kathmandu Valley. It argues that effective Curriculum Developers are not merely content creators but strategic architects essential for aligning national education policy with local realities in Kathmandu. Through analysis of current challenges, stakeholder perspectives, and successful models, this study demonstrates how localized curriculum development is fundamental to achieving equitable, relevant, and quality education across schools in</w:t>
      </w:r>
      <w:r>
        <w:t xml:space="preserve"> </w:t>
      </w:r>
      <w:r>
        <w:rPr>
          <w:bCs/>
          <w:b/>
        </w:rPr>
        <w:t xml:space="preserve">Nepal Kathmandu</w:t>
      </w:r>
      <w:r>
        <w:t xml:space="preserve">. The findings underscore the urgent need for institutional support and professional capacity building for Curriculum Developers operating in this dynamic urban context.</w:t>
      </w:r>
    </w:p>
    <w:bookmarkEnd w:id="20"/>
    <w:bookmarkStart w:id="21" w:name="X1ccae70cdccbe21616be863cb2eb5e75516d139"/>
    <w:p>
      <w:pPr>
        <w:pStyle w:val="Heading2"/>
      </w:pPr>
      <w:r>
        <w:t xml:space="preserve">Introduction: The Imperative of Contextualized Learning in Kathmandu</w:t>
      </w:r>
    </w:p>
    <w:p>
      <w:pPr>
        <w:pStyle w:val="FirstParagraph"/>
      </w:pPr>
      <w:r>
        <w:t xml:space="preserve">The educational trajectory of</w:t>
      </w:r>
      <w:r>
        <w:t xml:space="preserve"> </w:t>
      </w:r>
      <w:r>
        <w:rPr>
          <w:bCs/>
          <w:b/>
        </w:rPr>
        <w:t xml:space="preserve">Nepal Kathmandu</w:t>
      </w:r>
      <w:r>
        <w:t xml:space="preserve">, as the political, cultural, and academic heartland, holds significant weight for the nation's development. Following the implementation of the National Curriculum Framework (NCF) 2076 and the shift to a new 10+2 system, Nepal stands at a critical juncture. The success of these reforms hinges critically on the quality and relevance of curriculum materials delivered in classrooms. This is where the</w:t>
      </w:r>
      <w:r>
        <w:t xml:space="preserve"> </w:t>
      </w:r>
      <w:r>
        <w:rPr>
          <w:bCs/>
          <w:b/>
        </w:rPr>
        <w:t xml:space="preserve">Curriculum Developer</w:t>
      </w:r>
      <w:r>
        <w:t xml:space="preserve"> </w:t>
      </w:r>
      <w:r>
        <w:t xml:space="preserve">emerges as a cornerstone professional. Unlike generic textbook writers, the Curriculum Developer in Kathmandu must navigate a complex tapestry: balancing national mandates with diverse local contexts (from urban elites to marginalized communities), incorporating Nepal's rich cultural heritage and multilingual reality, and ensuring pedagogical approaches resonate within Kathmandu's unique socio-educational ecosystem. This dissertation asserts that investing in the role of the Curriculum Developer is not an option but a necessity for Nepal Kathmandu to fulfill its educational potential.</w:t>
      </w:r>
    </w:p>
    <w:bookmarkEnd w:id="21"/>
    <w:bookmarkStart w:id="22" w:name="X1bd9e4bea26f4efff990ce250cf55434877a2db"/>
    <w:p>
      <w:pPr>
        <w:pStyle w:val="Heading2"/>
      </w:pPr>
      <w:r>
        <w:t xml:space="preserve">The Multifaceted Role of the Curriculum Developer in Nepal Kathmandu</w:t>
      </w:r>
    </w:p>
    <w:p>
      <w:pPr>
        <w:pStyle w:val="FirstParagraph"/>
      </w:pPr>
      <w:r>
        <w:t xml:space="preserve">The responsibilities of a</w:t>
      </w:r>
      <w:r>
        <w:t xml:space="preserve"> </w:t>
      </w:r>
      <w:r>
        <w:rPr>
          <w:bCs/>
          <w:b/>
        </w:rPr>
        <w:t xml:space="preserve">Curriculum Developer</w:t>
      </w:r>
      <w:r>
        <w:t xml:space="preserve"> </w:t>
      </w:r>
      <w:r>
        <w:t xml:space="preserve">operating within Nepal Kathmandu extend far beyond drafting syllabi. They are strategic planners, cultural mediators, pedagogical innovators, and resource curators. In the Kathmandu Valley context, their work involves:</w:t>
      </w:r>
    </w:p>
    <w:p>
      <w:pPr>
        <w:numPr>
          <w:ilvl w:val="0"/>
          <w:numId w:val="1001"/>
        </w:numPr>
        <w:pStyle w:val="Compact"/>
      </w:pPr>
      <w:r>
        <w:rPr>
          <w:bCs/>
          <w:b/>
        </w:rPr>
        <w:t xml:space="preserve">Contextualization:</w:t>
      </w:r>
      <w:r>
        <w:t xml:space="preserve"> </w:t>
      </w:r>
      <w:r>
        <w:t xml:space="preserve">Adapting national frameworks to reflect Kathmandu's specific socio-cultural dynamics – incorporating local history (e.g., significance of Durbar Squares, Newari traditions), relevant environmental contexts (like urban sustainability challenges), and addressing the needs of its diverse student population within a single metropolitan area.</w:t>
      </w:r>
    </w:p>
    <w:p>
      <w:pPr>
        <w:numPr>
          <w:ilvl w:val="0"/>
          <w:numId w:val="1001"/>
        </w:numPr>
        <w:pStyle w:val="Compact"/>
      </w:pPr>
      <w:r>
        <w:rPr>
          <w:bCs/>
          <w:b/>
        </w:rPr>
        <w:t xml:space="preserve">Cultural Relevance:</w:t>
      </w:r>
      <w:r>
        <w:t xml:space="preserve"> </w:t>
      </w:r>
      <w:r>
        <w:t xml:space="preserve">Ensuring learning materials authentically represent Nepal's indigenous cultures (Tamang, Sherpa, Tharu influences present in Kathmandu) and languages beyond just Nepali, moving beyond tokenism to genuine integration as per MTB-MLE principles.</w:t>
      </w:r>
    </w:p>
    <w:p>
      <w:pPr>
        <w:numPr>
          <w:ilvl w:val="0"/>
          <w:numId w:val="1001"/>
        </w:numPr>
        <w:pStyle w:val="Compact"/>
      </w:pPr>
      <w:r>
        <w:rPr>
          <w:bCs/>
          <w:b/>
        </w:rPr>
        <w:t xml:space="preserve">Pedagogical Alignment:</w:t>
      </w:r>
      <w:r>
        <w:t xml:space="preserve"> </w:t>
      </w:r>
      <w:r>
        <w:t xml:space="preserve">Designing curricula that support active learning methodologies suited for Kathmandu's classroom realities – addressing challenges like large class sizes common in public schools while promoting critical thinking, not just rote memorization.</w:t>
      </w:r>
    </w:p>
    <w:p>
      <w:pPr>
        <w:numPr>
          <w:ilvl w:val="0"/>
          <w:numId w:val="1001"/>
        </w:numPr>
        <w:pStyle w:val="Compact"/>
      </w:pPr>
      <w:r>
        <w:rPr>
          <w:bCs/>
          <w:b/>
        </w:rPr>
        <w:t xml:space="preserve">Resource Integration:</w:t>
      </w:r>
      <w:r>
        <w:t xml:space="preserve"> </w:t>
      </w:r>
      <w:r>
        <w:t xml:space="preserve">Developing or curating accessible digital and low-tech learning resources appropriate for Kathmandu's varying school infrastructure, from well-resourced private institutions to underfunded public schools.</w:t>
      </w:r>
    </w:p>
    <w:bookmarkEnd w:id="22"/>
    <w:bookmarkStart w:id="23" w:name="Xe545916e2117fd08eac012397343127ff6ba99d"/>
    <w:p>
      <w:pPr>
        <w:pStyle w:val="Heading2"/>
      </w:pPr>
      <w:r>
        <w:t xml:space="preserve">Challenges Facing Curriculum Developers in Nepal Kathmandu</w:t>
      </w:r>
    </w:p>
    <w:p>
      <w:pPr>
        <w:pStyle w:val="FirstParagraph"/>
      </w:pPr>
      <w:r>
        <w:t xml:space="preserve">The path for the Curriculum Developer in Nepal Kathmandu is fraught with significant hurdles:</w:t>
      </w:r>
    </w:p>
    <w:p>
      <w:pPr>
        <w:numPr>
          <w:ilvl w:val="0"/>
          <w:numId w:val="1002"/>
        </w:numPr>
        <w:pStyle w:val="Compact"/>
      </w:pPr>
      <w:r>
        <w:rPr>
          <w:bCs/>
          <w:b/>
        </w:rPr>
        <w:t xml:space="preserve">Resource Constraints:</w:t>
      </w:r>
      <w:r>
        <w:t xml:space="preserve"> </w:t>
      </w:r>
      <w:r>
        <w:t xml:space="preserve">Limited funding, inadequate staffing within the Department of Education (DoE) and NGOs, and insufficient access to high-quality research on Kathmandu-specific educational needs hinder comprehensive development.</w:t>
      </w:r>
    </w:p>
    <w:p>
      <w:pPr>
        <w:numPr>
          <w:ilvl w:val="0"/>
          <w:numId w:val="1002"/>
        </w:numPr>
        <w:pStyle w:val="Compact"/>
      </w:pPr>
      <w:r>
        <w:rPr>
          <w:bCs/>
          <w:b/>
        </w:rPr>
        <w:t xml:space="preserve">Implementation Gaps:</w:t>
      </w:r>
      <w:r>
        <w:t xml:space="preserve"> </w:t>
      </w:r>
      <w:r>
        <w:t xml:space="preserve">The disconnect between national policy makers in Kathmandu and frontline teachers often results in curricula developed without sufficient teacher input or practical classroom testing, leading to rejection or ineffective use.</w:t>
      </w:r>
    </w:p>
    <w:p>
      <w:pPr>
        <w:numPr>
          <w:ilvl w:val="0"/>
          <w:numId w:val="1002"/>
        </w:numPr>
        <w:pStyle w:val="Compact"/>
      </w:pPr>
      <w:r>
        <w:rPr>
          <w:bCs/>
          <w:b/>
        </w:rPr>
        <w:t xml:space="preserve">Cultural &amp; Linguistic Complexity:</w:t>
      </w:r>
      <w:r>
        <w:t xml:space="preserve"> </w:t>
      </w:r>
      <w:r>
        <w:t xml:space="preserve">Effectively integrating multiple Nepali languages and cultural contexts across diverse Kathmandu schools requires deep expertise and sensitivity that is often under-supported.</w:t>
      </w:r>
    </w:p>
    <w:p>
      <w:pPr>
        <w:numPr>
          <w:ilvl w:val="0"/>
          <w:numId w:val="1002"/>
        </w:numPr>
        <w:pStyle w:val="Compact"/>
      </w:pPr>
      <w:r>
        <w:rPr>
          <w:bCs/>
          <w:b/>
        </w:rPr>
        <w:t xml:space="preserve">Evolving Policy Landscape:</w:t>
      </w:r>
      <w:r>
        <w:t xml:space="preserve"> </w:t>
      </w:r>
      <w:r>
        <w:t xml:space="preserve">Frequent policy shifts without clear communication or adequate transition support for Curriculum Developers create instability and inefficiency in the development process.</w:t>
      </w:r>
    </w:p>
    <w:bookmarkEnd w:id="23"/>
    <w:bookmarkStart w:id="24" w:name="X3d4133ccfb32d05f88fdab5cd57ea7c8080355b"/>
    <w:p>
      <w:pPr>
        <w:pStyle w:val="Heading2"/>
      </w:pPr>
      <w:r>
        <w:t xml:space="preserve">Case Study: Successful Localized Curriculum Development in Kathmandu</w:t>
      </w:r>
    </w:p>
    <w:p>
      <w:pPr>
        <w:pStyle w:val="FirstParagraph"/>
      </w:pPr>
      <w:r>
        <w:t xml:space="preserve">A notable example involves a partnership between a Kathmandu-based NGO (e.g., Education for All Nepal) and local schools. The Curriculum Developer here focused on creating community-based science modules centered on urban environmental issues prevalent in Kathmandu – waste management, air quality, water sources. They collaborated extensively with teachers and parents from different neighborhoods (Baluwatar, Thamel, Sankhamul), incorporating local examples and involving students in data collection. The result was a significant increase in student engagement and understanding of science concepts directly relevant to their lives. This case underscores that when the</w:t>
      </w:r>
      <w:r>
        <w:t xml:space="preserve"> </w:t>
      </w:r>
      <w:r>
        <w:rPr>
          <w:bCs/>
          <w:b/>
        </w:rPr>
        <w:t xml:space="preserve">Curriculum Developer</w:t>
      </w:r>
      <w:r>
        <w:t xml:space="preserve"> </w:t>
      </w:r>
      <w:r>
        <w:t xml:space="preserve">is embedded within the Kathmandu context, listens to stakeholders, and prioritizes local relevance, educational outcomes improve measurably.</w:t>
      </w:r>
    </w:p>
    <w:bookmarkEnd w:id="24"/>
    <w:bookmarkStart w:id="25" w:name="Xd3c6f8a03127098ed1984eecb49d7d7d0471011"/>
    <w:p>
      <w:pPr>
        <w:pStyle w:val="Heading2"/>
      </w:pPr>
      <w:r>
        <w:t xml:space="preserve">Recommendations for Strengthening Curriculum Development in Nepal Kathmandu</w:t>
      </w:r>
    </w:p>
    <w:p>
      <w:pPr>
        <w:pStyle w:val="FirstParagraph"/>
      </w:pPr>
      <w:r>
        <w:t xml:space="preserve">To unlock the full potential of the Curriculum Developer role in Nepal Kathmandu, this dissertation proposes:</w:t>
      </w:r>
    </w:p>
    <w:p>
      <w:pPr>
        <w:numPr>
          <w:ilvl w:val="0"/>
          <w:numId w:val="1003"/>
        </w:numPr>
        <w:pStyle w:val="Compact"/>
      </w:pPr>
      <w:r>
        <w:rPr>
          <w:bCs/>
          <w:b/>
        </w:rPr>
        <w:t xml:space="preserve">Establish Dedicated Curriculum Development Hubs:</w:t>
      </w:r>
      <w:r>
        <w:t xml:space="preserve"> </w:t>
      </w:r>
      <w:r>
        <w:t xml:space="preserve">Create well-resourced centers within institutions like Tribhuvan University or Kathmandu Valley-based educational NGOs, specifically focused on developing and contextualizing curricula for the Kathmandu region.</w:t>
      </w:r>
    </w:p>
    <w:p>
      <w:pPr>
        <w:numPr>
          <w:ilvl w:val="0"/>
          <w:numId w:val="1003"/>
        </w:numPr>
        <w:pStyle w:val="Compact"/>
      </w:pPr>
      <w:r>
        <w:rPr>
          <w:bCs/>
          <w:b/>
        </w:rPr>
        <w:t xml:space="preserve">Mandate Teacher &amp; Community Co-Creation:</w:t>
      </w:r>
      <w:r>
        <w:t xml:space="preserve"> </w:t>
      </w:r>
      <w:r>
        <w:t xml:space="preserve">Integrate regular, structured collaboration with teachers (across public/private schools) and community representatives into the Curriculum Developer's workflow from the initial planning stages in Nepal Kathmandu.</w:t>
      </w:r>
    </w:p>
    <w:p>
      <w:pPr>
        <w:numPr>
          <w:ilvl w:val="0"/>
          <w:numId w:val="1003"/>
        </w:numPr>
        <w:pStyle w:val="Compact"/>
      </w:pPr>
      <w:r>
        <w:rPr>
          <w:bCs/>
          <w:b/>
        </w:rPr>
        <w:t xml:space="preserve">Invest in Professional Development:</w:t>
      </w:r>
      <w:r>
        <w:t xml:space="preserve"> </w:t>
      </w:r>
      <w:r>
        <w:t xml:space="preserve">Provide ongoing training for Curriculum Developers on pedagogy, cultural sensitivity, multilingual education, and technology integration specific to Nepal Kathmandu's urban challenges.</w:t>
      </w:r>
    </w:p>
    <w:p>
      <w:pPr>
        <w:numPr>
          <w:ilvl w:val="0"/>
          <w:numId w:val="1003"/>
        </w:numPr>
        <w:pStyle w:val="Compact"/>
      </w:pPr>
      <w:r>
        <w:rPr>
          <w:bCs/>
          <w:b/>
        </w:rPr>
        <w:t xml:space="preserve">Secure Sustainable Funding:</w:t>
      </w:r>
      <w:r>
        <w:t xml:space="preserve"> </w:t>
      </w:r>
      <w:r>
        <w:t xml:space="preserve">Advocate for dedicated government budgets and international support specifically earmarked for localized curriculum development in major educational hubs like Kathmandu.</w:t>
      </w:r>
    </w:p>
    <w:bookmarkEnd w:id="25"/>
    <w:bookmarkStart w:id="26" w:name="Xb830cdf846148012a6e3aec2402a455c3432391"/>
    <w:p>
      <w:pPr>
        <w:pStyle w:val="Heading2"/>
      </w:pPr>
      <w:r>
        <w:t xml:space="preserve">Conclusion: Curriculum Developers as Catalysts for Nepal's Future</w:t>
      </w:r>
    </w:p>
    <w:p>
      <w:pPr>
        <w:pStyle w:val="FirstParagraph"/>
      </w:pPr>
      <w:r>
        <w:t xml:space="preserve">The journey of education reform in</w:t>
      </w:r>
      <w:r>
        <w:t xml:space="preserve"> </w:t>
      </w:r>
      <w:r>
        <w:rPr>
          <w:bCs/>
          <w:b/>
        </w:rPr>
        <w:t xml:space="preserve">Nepal Kathmandu</w:t>
      </w:r>
      <w:r>
        <w:t xml:space="preserve"> </w:t>
      </w:r>
      <w:r>
        <w:t xml:space="preserve">is intrinsically linked to the effectiveness of its</w:t>
      </w:r>
      <w:r>
        <w:t xml:space="preserve"> </w:t>
      </w:r>
      <w:r>
        <w:rPr>
          <w:bCs/>
          <w:b/>
        </w:rPr>
        <w:t xml:space="preserve">Curriculum Developer</w:t>
      </w:r>
      <w:r>
        <w:t xml:space="preserve">. As Nepal strives for inclusive, quality education aligned with sustainable development goals, the role of the Curriculum Developer moves from a supporting function to a strategic imperative. Their ability to translate national vision into culturally resonant, pedagogically sound learning experiences tailored for Kathmandu's students is paramount. By recognizing and investing in this critical profession – providing them with resources, autonomy, and platforms for meaningful collaboration – Nepal Kathmandu can build an educational foundation that empowers every child to thrive. The future of Nepal's most populous city, and indeed the nation's human capital development, depends on elevating the work of the Curriculum Developer from a technical task to a central pillar of educational leadership. This dissertation concludes that prioritizing this role is not merely an academic exercise but a fundamental investment in Nepal Kathmandu's sustainable prosperity.</w:t>
      </w:r>
    </w:p>
    <w:bookmarkEnd w:id="26"/>
    <w:bookmarkStart w:id="27" w:name="references-illustrative"/>
    <w:p>
      <w:pPr>
        <w:pStyle w:val="Heading2"/>
      </w:pPr>
      <w:r>
        <w:t xml:space="preserve">References (Illustrative)</w:t>
      </w:r>
    </w:p>
    <w:p>
      <w:pPr>
        <w:numPr>
          <w:ilvl w:val="0"/>
          <w:numId w:val="1004"/>
        </w:numPr>
        <w:pStyle w:val="Compact"/>
      </w:pPr>
      <w:r>
        <w:t xml:space="preserve">Nepal Ministry of Education. (2019). National Curriculum Framework, 2076 (2019).</w:t>
      </w:r>
    </w:p>
    <w:p>
      <w:pPr>
        <w:numPr>
          <w:ilvl w:val="0"/>
          <w:numId w:val="1004"/>
        </w:numPr>
        <w:pStyle w:val="Compact"/>
      </w:pPr>
      <w:r>
        <w:t xml:space="preserve">Gautam, S. B., &amp; Pandey, K. R. (2018). Teacher Perceptions on the Implementation of New Curriculum in Nepal: A Case Study from Kathmandu Valley.</w:t>
      </w:r>
    </w:p>
    <w:p>
      <w:pPr>
        <w:numPr>
          <w:ilvl w:val="0"/>
          <w:numId w:val="1004"/>
        </w:numPr>
        <w:pStyle w:val="Compact"/>
      </w:pPr>
      <w:r>
        <w:t xml:space="preserve">UNICEF Nepal. (2021). Multilingual Education in Nepal: Policy and Practice.</w:t>
      </w:r>
    </w:p>
    <w:p>
      <w:pPr>
        <w:numPr>
          <w:ilvl w:val="0"/>
          <w:numId w:val="1004"/>
        </w:numPr>
        <w:pStyle w:val="Compact"/>
      </w:pPr>
      <w:r>
        <w:t xml:space="preserve">Central Bureau of Statistics, Nepal. (2019). National Population Census 2078 (2019).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Developers in Advancing Educational Excellence in Nepal Kathmandu</dc:title>
  <dc:creator/>
  <dc:language>en</dc:language>
  <cp:keywords/>
  <dcterms:created xsi:type="dcterms:W3CDTF">2025-12-11T13:43:48Z</dcterms:created>
  <dcterms:modified xsi:type="dcterms:W3CDTF">2025-12-11T13:43:48Z</dcterms:modified>
</cp:coreProperties>
</file>

<file path=docProps/custom.xml><?xml version="1.0" encoding="utf-8"?>
<Properties xmlns="http://schemas.openxmlformats.org/officeDocument/2006/custom-properties" xmlns:vt="http://schemas.openxmlformats.org/officeDocument/2006/docPropsVTypes"/>
</file>