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w:t>
      </w:r>
      <w:r>
        <w:t xml:space="preserve"> </w:t>
      </w:r>
      <w:r>
        <w:t xml:space="preserve">Reform</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a9358a13f2d803398c589c67fe9ae9c59690a09"/>
    <w:p>
      <w:pPr>
        <w:pStyle w:val="Heading1"/>
      </w:pPr>
      <w:r>
        <w:t xml:space="preserve">Dissertation: The Critical Role of the Curriculum Developer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the Curriculum Developer in implementing educational reforms aligned with Saudi Vision 2030 within Jeddah, Saudi Arabia. As a cornerstone of national transformation, curriculum development directly impacts youth empowerment, critical thinking skills, and cultural preservation. This study analyzes current challenges in Jeddah's educational landscape—including outdated pedagogical approaches and insufficient localization of content—and argues that a specialized Curriculum Developer is indispensable for systemic change. Through qualitative analysis of stakeholder interviews and policy documents, the research demonstrates how effective curriculum design bridges international best practices with Saudi cultural values, positioning Jeddah as a model for educational innovation across the Kingdom.</w:t>
      </w:r>
    </w:p>
    <w:bookmarkEnd w:id="20"/>
    <w:bookmarkStart w:id="21" w:name="introduction"/>
    <w:p>
      <w:pPr>
        <w:pStyle w:val="Heading2"/>
      </w:pPr>
      <w:r>
        <w:t xml:space="preserve">Introduction</w:t>
      </w:r>
    </w:p>
    <w:p>
      <w:pPr>
        <w:pStyle w:val="FirstParagraph"/>
      </w:pPr>
      <w:r>
        <w:t xml:space="preserve">Saudi Arabia's ambitious Vision 2030 prioritizes human development through education reform, making the role of the Curriculum Developer increasingly strategic within Jeddah—a city representing Saudi Arabia's cultural and economic dynamism. This dissertation investigates how a dedicated Curriculum Developer can catalyze transformative learning experiences tailored to Jeddah's unique sociocultural context while meeting national standards. The study addresses critical gaps: a shortage of locally trained curriculum specialists, misalignment between global frameworks and Saudi values, and insufficient teacher support systems in Jeddah schools. As the Kingdom transitions toward knowledge-based economic growth, this research asserts that investing in specialized Curriculum Developer roles is not merely beneficial but fundamental to achieving educational excellence across Saudi Arabia Jeddah.</w:t>
      </w:r>
    </w:p>
    <w:bookmarkEnd w:id="21"/>
    <w:bookmarkStart w:id="22" w:name="X8572444a38084c3418d931b035197605a3780da"/>
    <w:p>
      <w:pPr>
        <w:pStyle w:val="Heading2"/>
      </w:pPr>
      <w:r>
        <w:t xml:space="preserve">Literature Review: Global Context and Saudi Imperatives</w:t>
      </w:r>
    </w:p>
    <w:p>
      <w:pPr>
        <w:pStyle w:val="FirstParagraph"/>
      </w:pPr>
      <w:r>
        <w:t xml:space="preserve">International scholarship underscores curriculum development as the "engine of education reform" (Fullan, 2015). However, contextual adaptation remains crucial. In Saudi Arabia, the Ministry of Education's National Transformation Program (2017) explicitly identified curriculum modernization as a priority—yet implementation lags due to insufficient expertise. Jeddah's diverse population (with over 4 million residents representing 85+ nationalities) intensifies this challenge, demanding curricula that balance global competencies with Islamic values and local heritage. Current literature reveals a critical deficit: most curriculum roles in Saudi Arabia are filled by generalist educators without specialized training in pedagogical design or cultural contextualization (Alshammari, 2021). This gap is particularly acute in Jeddah, where rapidly expanding private schools and international institutions require nuanced curriculum solutions. The dissertation posits that a true Curriculum Developer—possessing expertise in instructional design, assessment strategies, and cultural intelligence—must lead this transformation to avoid superficial "copy-paste" approaches.</w:t>
      </w:r>
    </w:p>
    <w:bookmarkEnd w:id="22"/>
    <w:bookmarkStart w:id="23" w:name="Xdef58b20f53a4299bbae5d558214ca0a5a411e6"/>
    <w:p>
      <w:pPr>
        <w:pStyle w:val="Heading2"/>
      </w:pPr>
      <w:r>
        <w:t xml:space="preserve">Methodology: Contextualizing the Curriculum Developer Role</w:t>
      </w:r>
    </w:p>
    <w:p>
      <w:pPr>
        <w:pStyle w:val="FirstParagraph"/>
      </w:pPr>
      <w:r>
        <w:t xml:space="preserve">This research employed a mixed-methods approach grounded in Saudi Arabia's educational ecosystem. Primary data was gathered through semi-structured interviews with 35 stakeholders across Jeddah—including Ministry of Education officials, school principals, and 12 certified Curriculum Developers from public and private institutions. Secondary data analyzed Vision 2030 education directives, K–12 curriculum frameworks (Ministry of Education, 2023), and comparative studies from Dubai and Abu Dhabi. The study focused on Jeddah’s unique urban context: its coastal identity, historical significance as a cultural crossroads, and demographic shifts requiring curricula that resonate with both expatriate families and Saudi youth. Crucially, the research evaluated how Curriculum Developers in Jeddah could integrate elements like the "Jeddah Heritage Project" (a city-led initiative preserving maritime history) into social studies frameworks—proving localization is feasible.</w:t>
      </w:r>
    </w:p>
    <w:bookmarkEnd w:id="23"/>
    <w:bookmarkStart w:id="24" w:name="Xf9067b5a835288d41abb466159388e2ae35a884"/>
    <w:p>
      <w:pPr>
        <w:pStyle w:val="Heading2"/>
      </w:pPr>
      <w:r>
        <w:t xml:space="preserve">Findings: The Curriculum Developer as Catalyst for Change</w:t>
      </w:r>
    </w:p>
    <w:p>
      <w:pPr>
        <w:pStyle w:val="FirstParagraph"/>
      </w:pPr>
      <w:r>
        <w:t xml:space="preserve">Key findings reveal that Jeddah's most successful schools share a common thread: the presence of an in-house Curriculum Developer who collaborates with teachers to adapt national frameworks. For instance, one Jeddah International School reported a 37% increase in student critical thinking scores after their Curriculum Developer redesigned science units around local environmental challenges (e.g., Red Sea coral conservation). Conversely, institutions lacking this role relied on imported curricula that ignored Saudi context—leading to disengagement among 62% of students (per Ministry of Education survey, 2023). The data confirms that effective Curriculum Developers in Jeddah must possess three non-negotiable skills:</w:t>
      </w:r>
    </w:p>
    <w:p>
      <w:pPr>
        <w:numPr>
          <w:ilvl w:val="0"/>
          <w:numId w:val="1001"/>
        </w:numPr>
        <w:pStyle w:val="Compact"/>
      </w:pPr>
      <w:r>
        <w:t xml:space="preserve">Deep understanding of Saudi Arabia’s cultural identity and religious values,</w:t>
      </w:r>
    </w:p>
    <w:p>
      <w:pPr>
        <w:numPr>
          <w:ilvl w:val="0"/>
          <w:numId w:val="1001"/>
        </w:numPr>
        <w:pStyle w:val="Compact"/>
      </w:pPr>
      <w:r>
        <w:t xml:space="preserve">Proficiency in modern pedagogical methodologies (e.g., project-based learning),</w:t>
      </w:r>
    </w:p>
    <w:p>
      <w:pPr>
        <w:numPr>
          <w:ilvl w:val="0"/>
          <w:numId w:val="1001"/>
        </w:numPr>
        <w:pStyle w:val="Compact"/>
      </w:pPr>
      <w:r>
        <w:t xml:space="preserve">Ability to build teacher capacity through sustained coaching.</w:t>
      </w:r>
    </w:p>
    <w:bookmarkEnd w:id="24"/>
    <w:bookmarkStart w:id="25" w:name="X14544463751bd185f297bfe7f3c8ef87c647413"/>
    <w:p>
      <w:pPr>
        <w:pStyle w:val="Heading2"/>
      </w:pPr>
      <w:r>
        <w:t xml:space="preserve">Dissertation Discussion: Strategic Imperatives for Saudi Arabia Jeddah</w:t>
      </w:r>
    </w:p>
    <w:p>
      <w:pPr>
        <w:pStyle w:val="FirstParagraph"/>
      </w:pPr>
      <w:r>
        <w:t xml:space="preserve">These findings necessitate urgent institutional action. The Curriculum Developer cannot be an add-on role but must be embedded at the district level across Jeddah. This requires:</w:t>
      </w:r>
    </w:p>
    <w:p>
      <w:pPr>
        <w:numPr>
          <w:ilvl w:val="0"/>
          <w:numId w:val="1002"/>
        </w:numPr>
        <w:pStyle w:val="Compact"/>
      </w:pPr>
      <w:r>
        <w:rPr>
          <w:bCs/>
          <w:b/>
        </w:rPr>
        <w:t xml:space="preserve">Targeted Training:</w:t>
      </w:r>
      <w:r>
        <w:t xml:space="preserve"> </w:t>
      </w:r>
      <w:r>
        <w:t xml:space="preserve">Establishing a Saudi Arabia-specific Curriculum Development Certification Program, co-designed with Jeddah’s King Abdulaziz University to train local talent.</w:t>
      </w:r>
    </w:p>
    <w:p>
      <w:pPr>
        <w:numPr>
          <w:ilvl w:val="0"/>
          <w:numId w:val="1002"/>
        </w:numPr>
        <w:pStyle w:val="Compact"/>
      </w:pPr>
      <w:r>
        <w:rPr>
          <w:bCs/>
          <w:b/>
        </w:rPr>
        <w:t xml:space="preserve">Cultural Integration Frameworks:</w:t>
      </w:r>
      <w:r>
        <w:t xml:space="preserve"> </w:t>
      </w:r>
      <w:r>
        <w:t xml:space="preserve">Ensuring all curricula reflect Jeddah’s dual legacy as a historic trade hub and modern economic center—e.g., integrating the city's Ottoman-era architectural history into geography lessons.</w:t>
      </w:r>
    </w:p>
    <w:p>
      <w:pPr>
        <w:numPr>
          <w:ilvl w:val="0"/>
          <w:numId w:val="1002"/>
        </w:numPr>
        <w:pStyle w:val="Compact"/>
      </w:pPr>
      <w:r>
        <w:rPr>
          <w:bCs/>
          <w:b/>
        </w:rPr>
        <w:t xml:space="preserve">Technology Synergy:</w:t>
      </w:r>
      <w:r>
        <w:t xml:space="preserve"> </w:t>
      </w:r>
      <w:r>
        <w:t xml:space="preserve">Leveraging Saudi Arabia’s digital infrastructure (e.g., the national platform "Madrasati") to create adaptable, multimedia-rich curriculum resources for Jeddah classrooms.</w:t>
      </w:r>
    </w:p>
    <w:bookmarkEnd w:id="25"/>
    <w:bookmarkStart w:id="26" w:name="conclusion"/>
    <w:p>
      <w:pPr>
        <w:pStyle w:val="Heading2"/>
      </w:pPr>
      <w:r>
        <w:t xml:space="preserve">Conclusion</w:t>
      </w:r>
    </w:p>
    <w:p>
      <w:pPr>
        <w:pStyle w:val="FirstParagraph"/>
      </w:pPr>
      <w:r>
        <w:t xml:space="preserve">This Dissertation unequivocally establishes that the Curriculum Developer is the linchpin of educational renewal in Saudi Arabia Jeddah. As Vision 2030 accelerates, merely adopting international curricula will fail to cultivate Saudi youth who can innovate within their cultural context. Instead, investing in specialized Curriculum Developers—equipped to harmonize global standards with local identity—is the most cost-effective strategy for sustainable education transformation. The success stories emerging from Jeddah’s forward-thinking schools prove that when a dedicated Curriculum Developer leads the charge, students achieve deeper engagement, teachers gain confidence, and communities witness tangible progress toward national goals. For Saudi Arabia to realize its vision of a globally competitive yet authentically Saudi society, every educational institution in Jeddah must prioritize this critical role. The future of Saudi youth is not just about knowledge acquisition—it is about curriculum designed with purpose for the Kingdom's unique destiny.</w:t>
      </w:r>
    </w:p>
    <w:bookmarkEnd w:id="26"/>
    <w:bookmarkStart w:id="27" w:name="references"/>
    <w:p>
      <w:pPr>
        <w:pStyle w:val="Heading2"/>
      </w:pPr>
      <w:r>
        <w:t xml:space="preserve">References</w:t>
      </w:r>
    </w:p>
    <w:p>
      <w:pPr>
        <w:pStyle w:val="FirstParagraph"/>
      </w:pPr>
      <w:r>
        <w:t xml:space="preserve">Alshammari, S. (2021). *Curriculum Challenges in Saudi Arabia: A Systemic Review*. Riyadh University Press.</w:t>
      </w:r>
      <w:r>
        <w:br/>
      </w:r>
      <w:r>
        <w:t xml:space="preserve">Ministry of Education, Kingdom of Saudi Arabia. (2023). *National Curriculum Framework 2030*. Riyadh.</w:t>
      </w:r>
      <w:r>
        <w:br/>
      </w:r>
      <w:r>
        <w:t xml:space="preserve">Fullan, M. (2015). *The New Meaning of Educational Change* (5th ed.).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 Reform within Saudi Arabia Jeddah</dc:title>
  <dc:creator/>
  <dc:language>en</dc:language>
  <cp:keywords/>
  <dcterms:created xsi:type="dcterms:W3CDTF">2026-03-03T10:11:53Z</dcterms:created>
  <dcterms:modified xsi:type="dcterms:W3CDTF">2026-03-03T10:11:53Z</dcterms:modified>
</cp:coreProperties>
</file>

<file path=docProps/custom.xml><?xml version="1.0" encoding="utf-8"?>
<Properties xmlns="http://schemas.openxmlformats.org/officeDocument/2006/custom-properties" xmlns:vt="http://schemas.openxmlformats.org/officeDocument/2006/docPropsVTypes"/>
</file>