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Senegal</w:t>
      </w:r>
      <w:r>
        <w:t xml:space="preserve"> </w:t>
      </w:r>
      <w:r>
        <w:t xml:space="preserve">Dakar</w:t>
      </w:r>
    </w:p>
    <w:bookmarkStart w:id="25" w:name="X7b07627ff1a44c1f03cdbd1a2393bf858899f59"/>
    <w:p>
      <w:pPr>
        <w:pStyle w:val="Heading1"/>
      </w:pPr>
      <w:r>
        <w:t xml:space="preserve">The Pivotal Role of the Curriculum Developer in Shaping Sustainable Education Systems: A Dissertation Focus on Senegal Dakar</w:t>
      </w:r>
    </w:p>
    <w:p>
      <w:pPr>
        <w:pStyle w:val="FirstParagraph"/>
      </w:pPr>
      <w:r>
        <w:t xml:space="preserve">Education stands as the cornerstone of national development, particularly for emerging economies like Senegal. Within this dynamic landscape, the position of a</w:t>
      </w:r>
      <w:r>
        <w:t xml:space="preserve"> </w:t>
      </w:r>
      <w:r>
        <w:rPr>
          <w:bCs/>
          <w:b/>
        </w:rPr>
        <w:t xml:space="preserve">Curriculum Developer</w:t>
      </w:r>
      <w:r>
        <w:t xml:space="preserve"> </w:t>
      </w:r>
      <w:r>
        <w:t xml:space="preserve">emerges as not merely administrative but strategically vital to achieving equitable and quality learning outcomes. This Dissertation examines the indispensable contributions of the Curriculum Developer specifically within the context of</w:t>
      </w:r>
      <w:r>
        <w:t xml:space="preserve"> </w:t>
      </w:r>
      <w:r>
        <w:rPr>
          <w:bCs/>
          <w:b/>
        </w:rPr>
        <w:t xml:space="preserve">Sengal Dakar</w:t>
      </w:r>
      <w:r>
        <w:t xml:space="preserve">, analyzing how their work directly impacts educational transformation in one of West Africa's most significant urban centers. The focus is squarely on how a dedicated</w:t>
      </w:r>
      <w:r>
        <w:t xml:space="preserve"> </w:t>
      </w:r>
      <w:r>
        <w:rPr>
          <w:bCs/>
          <w:b/>
        </w:rPr>
        <w:t xml:space="preserve">Curriculum Developer</w:t>
      </w:r>
      <w:r>
        <w:t xml:space="preserve"> </w:t>
      </w:r>
      <w:r>
        <w:t xml:space="preserve">navigates local complexities, aligns with national policy, and fosters pedagogical innovation to serve the diverse needs of Dakar's students.</w:t>
      </w:r>
    </w:p>
    <w:bookmarkStart w:id="20" w:name="X2a9c13fd18b0822a0d5b9017da99bcc6433823e"/>
    <w:p>
      <w:pPr>
        <w:pStyle w:val="Heading2"/>
      </w:pPr>
      <w:r>
        <w:t xml:space="preserve">The Imperative for Contextualized Curriculum Development in Senegal Dakar</w:t>
      </w:r>
    </w:p>
    <w:p>
      <w:pPr>
        <w:pStyle w:val="FirstParagraph"/>
      </w:pPr>
      <w:r>
        <w:rPr>
          <w:bCs/>
          <w:b/>
        </w:rPr>
        <w:t xml:space="preserve">Sengal Dakar</w:t>
      </w:r>
      <w:r>
        <w:t xml:space="preserve"> </w:t>
      </w:r>
      <w:r>
        <w:t xml:space="preserve">presents a unique educational ecosystem characterized by rapid urbanization, linguistic diversity (French as the official language alongside Wolof, Serer, and other local tongues), and significant socioeconomic disparities. The national education system, guided by frameworks like "L'Éducation pour Tous" (Education for All) and the "Stratégie Nationale de l'Éducation et de la Formation 2014-2035," faces the critical challenge of translating broad policy into effective classroom practice. This is where the</w:t>
      </w:r>
      <w:r>
        <w:t xml:space="preserve"> </w:t>
      </w:r>
      <w:r>
        <w:rPr>
          <w:bCs/>
          <w:b/>
        </w:rPr>
        <w:t xml:space="preserve">Curriculum Developer</w:t>
      </w:r>
      <w:r>
        <w:t xml:space="preserve"> </w:t>
      </w:r>
      <w:r>
        <w:t xml:space="preserve">becomes central. Their role transcends simply writing textbooks; it involves deep engagement with Dakar's realities: understanding overcrowded classrooms in neighborhoods like Pikine or Grand-Yoff, addressing the digital divide affecting schools in less affluent areas, and ensuring curricula resonate culturally and linguistically with students. A</w:t>
      </w:r>
      <w:r>
        <w:t xml:space="preserve"> </w:t>
      </w:r>
      <w:r>
        <w:rPr>
          <w:bCs/>
          <w:b/>
        </w:rPr>
        <w:t xml:space="preserve">Curriculum Developer</w:t>
      </w:r>
      <w:r>
        <w:t xml:space="preserve"> </w:t>
      </w:r>
      <w:r>
        <w:t xml:space="preserve">in</w:t>
      </w:r>
      <w:r>
        <w:t xml:space="preserve"> </w:t>
      </w:r>
      <w:r>
        <w:rPr>
          <w:bCs/>
          <w:b/>
        </w:rPr>
        <w:t xml:space="preserve">Sengal Dakar</w:t>
      </w:r>
      <w:r>
        <w:t xml:space="preserve"> </w:t>
      </w:r>
      <w:r>
        <w:t xml:space="preserve">must possess intimate knowledge of local pedagogical traditions, community values, and the specific demands of national examinations like the Baccalauréat to create relevant, engaging learning pathways.</w:t>
      </w:r>
    </w:p>
    <w:bookmarkEnd w:id="20"/>
    <w:bookmarkStart w:id="21" w:name="X791e91baac3a16a61462e1ea73842a70b0a4fe1"/>
    <w:p>
      <w:pPr>
        <w:pStyle w:val="Heading2"/>
      </w:pPr>
      <w:r>
        <w:t xml:space="preserve">Key Responsibilities: Beyond Textbooks to Systemic Change</w:t>
      </w:r>
    </w:p>
    <w:p>
      <w:pPr>
        <w:pStyle w:val="FirstParagraph"/>
      </w:pPr>
      <w:r>
        <w:t xml:space="preserve">The responsibilities of a Curriculum Developer in Dakar extend far beyond document creation. This Dissertation highlights several critical functions essential for Senegal's educational advancement:</w:t>
      </w:r>
    </w:p>
    <w:p>
      <w:pPr>
        <w:numPr>
          <w:ilvl w:val="0"/>
          <w:numId w:val="1001"/>
        </w:numPr>
        <w:pStyle w:val="Compact"/>
      </w:pPr>
      <w:r>
        <w:rPr>
          <w:bCs/>
          <w:b/>
        </w:rPr>
        <w:t xml:space="preserve">Needs Assessment &amp; Stakeholder Engagement:</w:t>
      </w:r>
      <w:r>
        <w:t xml:space="preserve"> </w:t>
      </w:r>
      <w:r>
        <w:t xml:space="preserve">Conducting thorough analyses involving teachers, parents, students (especially in diverse Dakar schools), and Ministry of Education officials to identify gaps and local priorities. A Curriculum Developer in Dakar must actively listen to the voices from the ground, whether it's a primary school in Ouakam or a secondary institution near the city center.</w:t>
      </w:r>
    </w:p>
    <w:p>
      <w:pPr>
        <w:numPr>
          <w:ilvl w:val="0"/>
          <w:numId w:val="1001"/>
        </w:numPr>
        <w:pStyle w:val="Compact"/>
      </w:pPr>
      <w:r>
        <w:rPr>
          <w:bCs/>
          <w:b/>
        </w:rPr>
        <w:t xml:space="preserve">Cultural &amp; Linguistic Integration:</w:t>
      </w:r>
      <w:r>
        <w:t xml:space="preserve"> </w:t>
      </w:r>
      <w:r>
        <w:t xml:space="preserve">Designing curricula that respectfully incorporate Senegalese history, oral traditions, and local languages (e.g., developing math problems using examples from Dakar's markets or agricultural practices), thereby fostering identity and relevance. This is paramount for student engagement in a multicultural city like Dakar.</w:t>
      </w:r>
    </w:p>
    <w:p>
      <w:pPr>
        <w:numPr>
          <w:ilvl w:val="0"/>
          <w:numId w:val="1001"/>
        </w:numPr>
        <w:pStyle w:val="Compact"/>
      </w:pPr>
      <w:r>
        <w:rPr>
          <w:bCs/>
          <w:b/>
        </w:rPr>
        <w:t xml:space="preserve">Alignment with National Goals:</w:t>
      </w:r>
      <w:r>
        <w:t xml:space="preserve"> </w:t>
      </w:r>
      <w:r>
        <w:t xml:space="preserve">Ensuring all developed materials strictly adhere to the Senegalese Ministry of Education's competency-based frameworks (e.g., "Les Compétences Clés"), directly supporting national objectives like improving literacy rates and STEM readiness, crucial for Dakar's growing tech sector.</w:t>
      </w:r>
    </w:p>
    <w:p>
      <w:pPr>
        <w:numPr>
          <w:ilvl w:val="0"/>
          <w:numId w:val="1001"/>
        </w:numPr>
        <w:pStyle w:val="Compact"/>
      </w:pPr>
      <w:r>
        <w:rPr>
          <w:bCs/>
          <w:b/>
        </w:rPr>
        <w:t xml:space="preserve">Teacher Professional Development Support:</w:t>
      </w:r>
      <w:r>
        <w:t xml:space="preserve"> </w:t>
      </w:r>
      <w:r>
        <w:t xml:space="preserve">Creating not just curricula, but comprehensive training modules and resources to equip teachers in Dakar with the skills needed to implement new approaches effectively. The Curriculum Developer acts as a bridge between policy and practice.</w:t>
      </w:r>
    </w:p>
    <w:bookmarkEnd w:id="21"/>
    <w:bookmarkStart w:id="22" w:name="X0a1aa1b6c14326b859d598c43d639bdeb70a4b8"/>
    <w:p>
      <w:pPr>
        <w:pStyle w:val="Heading2"/>
      </w:pPr>
      <w:r>
        <w:t xml:space="preserve">Challenges Faced by the Curriculum Developer in Dakar</w:t>
      </w:r>
    </w:p>
    <w:p>
      <w:pPr>
        <w:pStyle w:val="FirstParagraph"/>
      </w:pPr>
      <w:r>
        <w:t xml:space="preserve">This Dissertation acknowledges the significant hurdles confronting the</w:t>
      </w:r>
      <w:r>
        <w:t xml:space="preserve"> </w:t>
      </w:r>
      <w:r>
        <w:rPr>
          <w:bCs/>
          <w:b/>
        </w:rPr>
        <w:t xml:space="preserve">Curriculum Developer</w:t>
      </w:r>
      <w:r>
        <w:t xml:space="preserve"> </w:t>
      </w:r>
      <w:r>
        <w:t xml:space="preserve">within Senegal's Dakar context. Resource constraints, including limited funding for materials development and technology integration, are persistent issues. The sheer scale of urban education in Dakar—serving millions of students across thousands of schools—demands scalable solutions that are often difficult to implement uniformly. Furthermore, bridging the gap between national mandates and localized delivery requires immense sensitivity and adaptability; a curriculum effective in a well-resourced Dakar private school may be entirely inappropriate for an underfunded public school in a peri-urban settlement. Political shifts can also lead to frequent policy changes, creating instability for long-term curriculum planning. The</w:t>
      </w:r>
      <w:r>
        <w:t xml:space="preserve"> </w:t>
      </w:r>
      <w:r>
        <w:rPr>
          <w:bCs/>
          <w:b/>
        </w:rPr>
        <w:t xml:space="preserve">Curriculum Developer</w:t>
      </w:r>
      <w:r>
        <w:t xml:space="preserve"> </w:t>
      </w:r>
      <w:r>
        <w:t xml:space="preserve">must navigate these challenges while maintaining unwavering commitment to educational quality and equity.</w:t>
      </w:r>
    </w:p>
    <w:bookmarkEnd w:id="22"/>
    <w:bookmarkStart w:id="23" w:name="Xcf46f9f7c47c980e92e608fb5a0127887987a23"/>
    <w:p>
      <w:pPr>
        <w:pStyle w:val="Heading2"/>
      </w:pPr>
      <w:r>
        <w:t xml:space="preserve">Cases of Impact: Curriculum Development in Action in Dakar</w:t>
      </w:r>
    </w:p>
    <w:p>
      <w:pPr>
        <w:pStyle w:val="FirstParagraph"/>
      </w:pPr>
      <w:r>
        <w:t xml:space="preserve">To illustrate the tangible impact, consider a practical example examined within this Dissertation. A team led by a dedicated Curriculum Developer recently revamped the civic education component for middle schools across Dakar. Moving beyond rote memorization, they integrated case studies on local governance (e.g., community initiatives in Fann or Mermoz), incorporated lessons on Senegalese cultural heritage and contemporary social issues relevant to youth in the capital, and provided teachers with practical activity guides. Preliminary assessments showed significant increases in student engagement and critical thinking about civic participation compared to the previous curriculum. This success underscores how a skilled Curriculum Developer, deeply embedded in</w:t>
      </w:r>
      <w:r>
        <w:t xml:space="preserve"> </w:t>
      </w:r>
      <w:r>
        <w:rPr>
          <w:bCs/>
          <w:b/>
        </w:rPr>
        <w:t xml:space="preserve">Sengal Dakar</w:t>
      </w:r>
      <w:r>
        <w:t xml:space="preserve"> </w:t>
      </w:r>
      <w:r>
        <w:t xml:space="preserve">realities, can directly influence learning outcomes and foster a more active citizenry.</w:t>
      </w:r>
    </w:p>
    <w:bookmarkEnd w:id="23"/>
    <w:bookmarkStart w:id="24" w:name="X5f1474a700bd8ea0c1f6cc08acdebee2fd13d4b"/>
    <w:p>
      <w:pPr>
        <w:pStyle w:val="Heading2"/>
      </w:pPr>
      <w:r>
        <w:t xml:space="preserve">Conclusion: The Curriculum Developer as an Agent of Sustainable Change</w:t>
      </w:r>
    </w:p>
    <w:p>
      <w:pPr>
        <w:pStyle w:val="FirstParagraph"/>
      </w:pPr>
      <w:r>
        <w:t xml:space="preserve">This Dissertation conclusively argues that the role of the Curriculum Developer is not ancillary but fundamental to Senegal's educational future, particularly within the complex urban environment of Dakar. Their work directly shapes what students learn, how they learn it, and ultimately their potential to contribute meaningfully to Senegalese society. Investing in highly skilled Curriculum Developers who understand Dakar's unique social fabric and national strategic goals is not merely an educational expenditure; it is a strategic investment in human capital development for Senegal's prosperity. As the country strives towards its vision of becoming a knowledge-based economy, the effectiveness of the Curriculum Developer operating within</w:t>
      </w:r>
      <w:r>
        <w:t xml:space="preserve"> </w:t>
      </w:r>
      <w:r>
        <w:rPr>
          <w:bCs/>
          <w:b/>
        </w:rPr>
        <w:t xml:space="preserve">Sengal Dakar</w:t>
      </w:r>
      <w:r>
        <w:t xml:space="preserve"> </w:t>
      </w:r>
      <w:r>
        <w:t xml:space="preserve">will be a decisive factor in whether that vision becomes reality. The path forward demands greater recognition, resources, and professional support for these critical educational architects who are transforming curricula into catalysts for change across the heart of Senegal.</w:t>
      </w:r>
    </w:p>
    <w:p>
      <w:pPr>
        <w:pStyle w:val="BodyText"/>
      </w:pPr>
      <w:r>
        <w:rPr>
          <w:iCs/>
          <w:i/>
        </w:rPr>
        <w:t xml:space="preserve">This Dissertation underscores the indispensable value of the Curriculum Developer within Senegal Dakar's educational landscape, advocating for their central role in achieving truly equitable and impactful learning experiences for all students in Africa's vibrant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Advancing Educational Excellence in Senegal Dakar</dc:title>
  <dc:creator/>
  <cp:keywords/>
  <dcterms:created xsi:type="dcterms:W3CDTF">2026-03-05T15:47:18Z</dcterms:created>
  <dcterms:modified xsi:type="dcterms:W3CDTF">2026-03-05T15:47:18Z</dcterms:modified>
</cp:coreProperties>
</file>

<file path=docProps/custom.xml><?xml version="1.0" encoding="utf-8"?>
<Properties xmlns="http://schemas.openxmlformats.org/officeDocument/2006/custom-properties" xmlns:vt="http://schemas.openxmlformats.org/officeDocument/2006/docPropsVTypes"/>
</file>