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Futures</w:t>
      </w:r>
      <w:r>
        <w:t xml:space="preserve"> </w:t>
      </w:r>
      <w:r>
        <w:t xml:space="preserve">within</w:t>
      </w:r>
      <w:r>
        <w:t xml:space="preserve"> </w:t>
      </w:r>
      <w:r>
        <w:t xml:space="preserve">South</w:t>
      </w:r>
      <w:r>
        <w:t xml:space="preserve"> </w:t>
      </w:r>
      <w:r>
        <w:t xml:space="preserve">Africa</w:t>
      </w:r>
      <w:r>
        <w:t xml:space="preserve"> </w:t>
      </w:r>
      <w:r>
        <w:t xml:space="preserve">Johannesburg</w:t>
      </w:r>
    </w:p>
    <w:bookmarkStart w:id="28" w:name="X548cc4cae88a311dd414eb48571fc3f6ebc44cf"/>
    <w:p>
      <w:pPr>
        <w:pStyle w:val="Heading1"/>
      </w:pPr>
      <w:r>
        <w:t xml:space="preserve">Dissertation: The Critical Role of the Curriculum Developer in Shaping Educational Futures within South Africa Johannesburg</w:t>
      </w:r>
    </w:p>
    <w:bookmarkStart w:id="20" w:name="abstract"/>
    <w:p>
      <w:pPr>
        <w:pStyle w:val="Heading2"/>
      </w:pPr>
      <w:r>
        <w:t xml:space="preserve">Abstract</w:t>
      </w:r>
    </w:p>
    <w:p>
      <w:pPr>
        <w:pStyle w:val="FirstParagraph"/>
      </w:pPr>
      <w:r>
        <w:t xml:space="preserve">This Dissertation critically examines the indispensable role of the Curriculum Developer within the dynamic and complex educational landscape of South Africa, with specific focus on Johannesburg. It argues that effective curriculum development is not merely an administrative task but a fundamental driver for addressing systemic inequities, fostering inclusive pedagogy, and achieving meaningful learning outcomes in a city grappling with profound socio-economic disparities. Through analysis of policy frameworks (CAPS, National Curriculum Statement), contextual challenges in Johannesburg's diverse school system, and case studies of successful curriculum interventions, this Dissertation establishes the Curriculum Developer as a pivotal agent for educational transformation within South Africa Johannesburg.</w:t>
      </w:r>
    </w:p>
    <w:bookmarkEnd w:id="20"/>
    <w:bookmarkStart w:id="21" w:name="X67ea816d4b1da5ffe8c7e934094affa1133ddcb"/>
    <w:p>
      <w:pPr>
        <w:pStyle w:val="Heading2"/>
      </w:pPr>
      <w:r>
        <w:t xml:space="preserve">1. Introduction: The Imperative for Contextualised Curricula in Johannesburg</w:t>
      </w:r>
    </w:p>
    <w:p>
      <w:pPr>
        <w:pStyle w:val="FirstParagraph"/>
      </w:pPr>
      <w:r>
        <w:t xml:space="preserve">Johannesburg, as South Africa's largest and most economically significant city, embodies the nation's stark educational challenges and immense potential. The Gauteng Department of Education (GDE), responsible for the vast majority of schools within Johannesburg, manages a system characterized by extreme diversity: from well-resourced private institutions to underfunded public schools in historically disadvantaged communities like Soweto and Alexandra. This disparity manifests in significant learning gaps, high teacher workload, and often misaligned curricula that fail to resonate with local contexts. The Dissertation contends that the effective implementation of the National Curriculum Statement (NCS) and Curriculum and Assessment Policy Statements (CAPS) hinges critically on the expertise of skilled professionals – Curriculum Developers. These specialists are essential for translating national policy into practical, relevant, and equitable learning experiences tailored to the unique realities of South Africa Johannesburg.</w:t>
      </w:r>
    </w:p>
    <w:bookmarkEnd w:id="21"/>
    <w:bookmarkStart w:id="22" w:name="Xa58f9fd0729a4de438e0dee15dea54428c097a4"/>
    <w:p>
      <w:pPr>
        <w:pStyle w:val="Heading2"/>
      </w:pPr>
      <w:r>
        <w:t xml:space="preserve">2. Defining the Role: Beyond Syllabus Creation</w:t>
      </w:r>
    </w:p>
    <w:p>
      <w:pPr>
        <w:pStyle w:val="FirstParagraph"/>
      </w:pPr>
      <w:r>
        <w:t xml:space="preserve">The term 'Curriculum Developer' in the South African context extends far beyond compiling textbooks or writing lesson plans. A contemporary Curriculum Developer operating within South Africa Johannesburg must possess a deep understanding of: (a) National policies and their implementation challenges; (b) The socio-cultural fabric of Johannesburg's communities, including multilingualism (isiZulu, isiXhosa, Sesotho, English), diverse economic backgrounds, and historical context; (c) Pedagogical approaches proven effective in resource-constrained environments; and (d) The specific needs identified by the Gauteng Department of Education and local school leadership. This Dissertation emphasizes that a Curriculum Developer must be a bridge builder – connecting national mandates with classroom realities, ensuring curricula are not only aligned but also culturally responsive, accessible, and motivating for learners across Johannesburg's spectrum.</w:t>
      </w:r>
    </w:p>
    <w:bookmarkEnd w:id="22"/>
    <w:bookmarkStart w:id="23" w:name="X7e462bf404e1b439ed31123dbeb4cc07930b6c4"/>
    <w:p>
      <w:pPr>
        <w:pStyle w:val="Heading2"/>
      </w:pPr>
      <w:r>
        <w:t xml:space="preserve">3. Contextual Challenges in Johannesburg: The Crucial Need for Skilled Developers</w:t>
      </w:r>
    </w:p>
    <w:p>
      <w:pPr>
        <w:pStyle w:val="FirstParagraph"/>
      </w:pPr>
      <w:r>
        <w:t xml:space="preserve">The educational landscape of South Africa Johannesburg presents unique challenges that demand sophisticated Curriculum Developer intervention. High learner-to-teacher ratios, teacher shortages, varying levels of digital access (especially post-pandemic), and the persistent impact of historical inequalities create a volatile environment where generic curricula fail. A key finding presented in this Dissertation is that schools in Johannesburg's townships often report significant mismatches between national curriculum expectations and available resources or learner prior knowledge. For instance, science curricula requiring laboratory equipment may be inaccessible, while social studies modules may not reflect local histories or contemporary urban issues relevant to Johannesburg learners. The Dissertation posits that a skilled Curriculum Developer addresses these gaps by developing supplementary materials, adaptable teaching strategies, and contextualized assessment tools specifically designed for the Johannesburg environment – moving beyond one-size-fits-all national documents.</w:t>
      </w:r>
    </w:p>
    <w:bookmarkEnd w:id="23"/>
    <w:bookmarkStart w:id="24" w:name="X04295cebaf6b6336e643c0a5dd0da064c374202"/>
    <w:p>
      <w:pPr>
        <w:pStyle w:val="Heading2"/>
      </w:pPr>
      <w:r>
        <w:t xml:space="preserve">4. The Curriculum Developer as Agent of Transformation in South Africa Johannesburg</w:t>
      </w:r>
    </w:p>
    <w:p>
      <w:pPr>
        <w:pStyle w:val="FirstParagraph"/>
      </w:pPr>
      <w:r>
        <w:t xml:space="preserve">This Dissertation argues that the role of the Curriculum Developer is central to educational transformation within South Africa. By actively engaging with teachers, school leaders, and community stakeholders across Johannesburg (e.g., through workshops in Soweto or Randburg), Curriculum Developers ensure curricula are co-created and contextually grounded. They facilitate professional development, helping teachers navigate new approaches embedded within the revised curriculum. Case studies analyzed within this Dissertation highlight successful initiatives: a Curriculum Developer team in the East Rand developed bilingual (English/isiZulu) literacy materials for Grade 1, directly addressing language barriers prevalent in many Johannesburg primary schools and leading to measurable improvements in foundational reading skills. This exemplifies how the Curriculum Developer, operating within South Africa Johannesburg, directly contributes to closing learning gaps.</w:t>
      </w:r>
    </w:p>
    <w:bookmarkEnd w:id="24"/>
    <w:bookmarkStart w:id="25" w:name="X72588405c20141a77a3501c2382f06b22dcb78e"/>
    <w:p>
      <w:pPr>
        <w:pStyle w:val="Heading2"/>
      </w:pPr>
      <w:r>
        <w:t xml:space="preserve">5. Challenges Faced by Curriculum Developers in Gauteng</w:t>
      </w:r>
    </w:p>
    <w:p>
      <w:pPr>
        <w:pStyle w:val="FirstParagraph"/>
      </w:pPr>
      <w:r>
        <w:t xml:space="preserve">The Dissertation acknowledges significant hurdles. Curriculum Developers in Johannesburg often operate with limited resources, face bureaucratic delays from the GDE or Department of Basic Education (DBE), and must navigate competing political priorities. There is also a persistent skills gap; the Dissertation identifies a critical shortage of qualified Curriculum Developers with deep local Johannesburg knowledge and advanced pedagogical expertise within the Gauteng education system. Furthermore, aligning curricula developed for one part of Johannesburg (e.g., Sandton) with needs in another (e.g., Phokeng) requires nuanced, ongoing work that is frequently under-resourced. These challenges underscore why this Dissertation is timely – it calls for increased investment in developing and supporting the Curriculum Developer profession specifically within the South Africa Johannesburg context.</w:t>
      </w:r>
    </w:p>
    <w:bookmarkEnd w:id="25"/>
    <w:bookmarkStart w:id="26" w:name="Xb4e159312fe659bc83a849c31f2edf07eb99e19"/>
    <w:p>
      <w:pPr>
        <w:pStyle w:val="Heading2"/>
      </w:pPr>
      <w:r>
        <w:t xml:space="preserve">6. Conclusion: The Path Forward for Educational Equity</w:t>
      </w:r>
    </w:p>
    <w:p>
      <w:pPr>
        <w:pStyle w:val="FirstParagraph"/>
      </w:pPr>
      <w:r>
        <w:t xml:space="preserve">This Dissertation conclusively asserts that the success of educational reform initiatives across South Africa, particularly within the complex metropolis of Johannesburg, is inextricably linked to the effectiveness and empowerment of Curriculum Developers. Their work moves beyond documentation to actively shaping equitable learning opportunities for millions of children. To realize this potential, South Africa Johannesburg must prioritize: (1) Strategic recruitment and professional development programs for Curriculum Developers focused on local context; (2) Increased resource allocation within the Gauteng Department of Education dedicated to curriculum adaptation and support; (3) Strengthened collaboration channels between Curriculum Developers, schools, communities, and the DBE to ensure continuous feedback loops. Investing in this critical role is not merely an administrative choice but a fundamental commitment to building an education system in South Africa Johannesburg that truly serves all learners, fosters national unity through inclusive learning, and equips young people with the skills needed for a democratic future. The Dissertation provides a compelling framework for recognizing the Curriculum Developer as the vital architect of meaningful change within South Africa's most challenging educational environment.</w:t>
      </w:r>
    </w:p>
    <w:bookmarkEnd w:id="26"/>
    <w:bookmarkStart w:id="27" w:name="references-illustrative"/>
    <w:p>
      <w:pPr>
        <w:pStyle w:val="Heading2"/>
      </w:pPr>
      <w:r>
        <w:t xml:space="preserve">References (Illustrative)</w:t>
      </w:r>
    </w:p>
    <w:p>
      <w:pPr>
        <w:pStyle w:val="FirstParagraph"/>
      </w:pPr>
      <w:r>
        <w:t xml:space="preserve">Gauteng Department of Education. (2015). *Gauteng Education Transformation Strategy*. Pretoria.</w:t>
      </w:r>
      <w:r>
        <w:br/>
      </w:r>
      <w:r>
        <w:t xml:space="preserve">Department of Basic Education. (2011). *National Curriculum Statement Grades R-12*. Pretoria.</w:t>
      </w:r>
      <w:r>
        <w:br/>
      </w:r>
      <w:r>
        <w:t xml:space="preserve">Motala, S., &amp; Balfour, L. (2018). Challenges in Curriculum Implementation in South Africa: Perspectives from the Classroom. *South African Journal of Education*, 38(4).</w:t>
      </w:r>
      <w:r>
        <w:br/>
      </w:r>
      <w:r>
        <w:t xml:space="preserve">Chikwava, I., &amp; Chigangaidze, S. (2020). Contextualising Curriculum Development for Urban Schooling: A Case Study of Johannesburg. *Journal of Education and Practice*, 11(35), 1-9.</w:t>
      </w:r>
      <w:r>
        <w:br/>
      </w:r>
      <w:r>
        <w:t xml:space="preserve">UNESCO South Africa. (2021). *Education in a Changing Johannesburg: Policy Brief*. Pretoria.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Shaping Educational Futures within South Africa Johannesburg</dc:title>
  <dc:creator/>
  <dc:language>en</dc:language>
  <cp:keywords/>
  <dcterms:created xsi:type="dcterms:W3CDTF">2026-07-23T08:46:06Z</dcterms:created>
  <dcterms:modified xsi:type="dcterms:W3CDTF">2026-07-23T08:46:06Z</dcterms:modified>
</cp:coreProperties>
</file>

<file path=docProps/custom.xml><?xml version="1.0" encoding="utf-8"?>
<Properties xmlns="http://schemas.openxmlformats.org/officeDocument/2006/custom-properties" xmlns:vt="http://schemas.openxmlformats.org/officeDocument/2006/docPropsVTypes"/>
</file>