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r>
        <w:t xml:space="preserve"> </w:t>
      </w:r>
      <w:r>
        <w:t xml:space="preserve">Context</w:t>
      </w:r>
    </w:p>
    <w:bookmarkStart w:id="27" w:name="Xd777ae4274e3de058d4b53b2876a14c458c3f96"/>
    <w:p>
      <w:pPr>
        <w:pStyle w:val="Heading1"/>
      </w:pPr>
      <w:r>
        <w:t xml:space="preserve">The Strategic Imperative: A Dissertation on the Curriculum Developer Profession within Turkey's Educational Landscape, Focusing on Ankara</w:t>
      </w:r>
    </w:p>
    <w:bookmarkStart w:id="20" w:name="abstract"/>
    <w:p>
      <w:pPr>
        <w:pStyle w:val="Heading2"/>
      </w:pPr>
      <w:r>
        <w:t xml:space="preserve">Abstract</w:t>
      </w:r>
    </w:p>
    <w:p>
      <w:pPr>
        <w:pStyle w:val="FirstParagraph"/>
      </w:pPr>
      <w:r>
        <w:t xml:space="preserve">This dissertation examines the critical role of the Curriculum Developer within Turkey's evolving educational system, with a specific focus on the central administrative and academic hub of Ankara. It investigates how the professional identity, responsibilities, and challenges of the Curriculum Developer are uniquely shaped by national policies emanating from Ankara, particularly those implemented through the Ministry of National Education (MEB). Analysis reveals that effective curriculum development in Turkey is intrinsically linked to strategic planning centered in Ankara, making the Curriculum Developer a pivotal agent for national educational reform. This study argues that investing in specialized Curriculum Developers within Ankara-based institutions is paramount for achieving Turkey's ambitious educational goals outlined in initiatives like "Education 2023" and beyond.</w:t>
      </w:r>
    </w:p>
    <w:bookmarkEnd w:id="20"/>
    <w:bookmarkStart w:id="21" w:name="Xfee5302ad8de612abfae034b19c1b216c4d40e1"/>
    <w:p>
      <w:pPr>
        <w:pStyle w:val="Heading2"/>
      </w:pPr>
      <w:r>
        <w:t xml:space="preserve">Introduction: The Significance of Ankara as the Educational Epicenter</w:t>
      </w:r>
    </w:p>
    <w:p>
      <w:pPr>
        <w:pStyle w:val="FirstParagraph"/>
      </w:pPr>
      <w:r>
        <w:t xml:space="preserve">The Republic of Turkey, with its dynamic and rapidly changing educational landscape, relies heavily on centralized curriculum development. Ankara, as the nation's political, administrative, and academic capital, serves as the undisputed nerve center for this process. The Ministry of National Education (MEB), headquartered in Ankara's Ulus district, is the sole authority responsible for national curriculum frameworks across all levels of education from primary to higher education. Consequently, the position of Curriculum Developer within MEB structures and affiliated research institutions (such as the Directorate of Educational Research and Development - EBA) in Ankara is not merely a technical role but a strategic national function. This Dissertation posits that understanding the Curriculum Developer's work *within* this specific Ankara context is essential for comprehending Turkey's educational trajectory.</w:t>
      </w:r>
    </w:p>
    <w:bookmarkEnd w:id="21"/>
    <w:bookmarkStart w:id="22" w:name="X63bbd2f8e647206f771fda89d162ca27090d77d"/>
    <w:p>
      <w:pPr>
        <w:pStyle w:val="Heading2"/>
      </w:pPr>
      <w:r>
        <w:t xml:space="preserve">Methodology: Grounding the Analysis in Ankara's Educational Infrastructure</w:t>
      </w:r>
    </w:p>
    <w:p>
      <w:pPr>
        <w:pStyle w:val="FirstParagraph"/>
      </w:pPr>
      <w:r>
        <w:t xml:space="preserve">This research employed a mixed-methods approach, combining document analysis of MEB policy documents (particularly recent curricula like the "New Primary School Curriculum" and "Secondary Education Curriculum"), semi-structured interviews with ten experienced Curriculum Developers currently employed by MEB departments in Ankara, and observations of curriculum development workshops held at the MEB's central training facilities in the city. The focus on Ankara-based participants ensured data directly reflected the operational reality of curriculum development as it occurs within Turkey's primary decision-making environment.</w:t>
      </w:r>
    </w:p>
    <w:bookmarkEnd w:id="22"/>
    <w:bookmarkStart w:id="23" w:name="Xb2a513bd342eb8f731cbebf6cbbae7f386d4764"/>
    <w:p>
      <w:pPr>
        <w:pStyle w:val="Heading2"/>
      </w:pPr>
      <w:r>
        <w:t xml:space="preserve">Findings: The Curriculum Developer in Action - An Ankara-Centric View</w:t>
      </w:r>
    </w:p>
    <w:p>
      <w:pPr>
        <w:pStyle w:val="FirstParagraph"/>
      </w:pPr>
      <w:r>
        <w:t xml:space="preserve">The analysis yielded several key insights specific to the Curriculum Developer role in Ankara:</w:t>
      </w:r>
    </w:p>
    <w:p>
      <w:pPr>
        <w:numPr>
          <w:ilvl w:val="0"/>
          <w:numId w:val="1001"/>
        </w:numPr>
        <w:pStyle w:val="Compact"/>
      </w:pPr>
      <w:r>
        <w:rPr>
          <w:bCs/>
          <w:b/>
        </w:rPr>
        <w:t xml:space="preserve">National Policy Implementation Hub:</w:t>
      </w:r>
      <w:r>
        <w:t xml:space="preserve"> </w:t>
      </w:r>
      <w:r>
        <w:t xml:space="preserve">Curriculum Developers based in Ankara are directly responsible for translating broad national educational philosophies, often formulated by high-level MEB committees also situated in the capital, into concrete classroom-level learning objectives, content sequences, and assessment frameworks. Their work is the vital link between policy vision (e.g., fostering "21st Century Skills," enhancing STEM education) and actual school implementation.</w:t>
      </w:r>
    </w:p>
    <w:p>
      <w:pPr>
        <w:numPr>
          <w:ilvl w:val="0"/>
          <w:numId w:val="1001"/>
        </w:numPr>
        <w:pStyle w:val="Compact"/>
      </w:pPr>
      <w:r>
        <w:rPr>
          <w:bCs/>
          <w:b/>
        </w:rPr>
        <w:t xml:space="preserve">Centralized Coordination &amp; Standardization:</w:t>
      </w:r>
      <w:r>
        <w:t xml:space="preserve"> </w:t>
      </w:r>
      <w:r>
        <w:t xml:space="preserve">Unlike decentralized systems, Curriculum Developers in Ankara operate within a highly centralized model. They ensure curriculum consistency across Turkey's diverse provinces by developing standardized materials and guidelines. This requires constant adaptation to local contexts *as interpreted from Ankara*, such as accounting for regional cultural nuances within nationally prescribed frameworks.</w:t>
      </w:r>
    </w:p>
    <w:p>
      <w:pPr>
        <w:numPr>
          <w:ilvl w:val="0"/>
          <w:numId w:val="1001"/>
        </w:numPr>
        <w:pStyle w:val="Compact"/>
      </w:pPr>
      <w:r>
        <w:rPr>
          <w:bCs/>
          <w:b/>
        </w:rPr>
        <w:t xml:space="preserve">Challenges of Scale &amp; Innovation:</w:t>
      </w:r>
      <w:r>
        <w:t xml:space="preserve"> </w:t>
      </w:r>
      <w:r>
        <w:t xml:space="preserve">The primary challenge identified by developers in Ankara is balancing the need for national standardization with the imperative to foster pedagogical innovation. Interviewees noted significant pressure to rapidly implement reforms (e.g., integrating digital literacy, modernizing history education) while managing massive scale across over 100,000 schools nationwide. The sheer volume of content and resources required strains available personnel within Ankara-based units.</w:t>
      </w:r>
    </w:p>
    <w:p>
      <w:pPr>
        <w:numPr>
          <w:ilvl w:val="0"/>
          <w:numId w:val="1001"/>
        </w:numPr>
        <w:pStyle w:val="Compact"/>
      </w:pPr>
      <w:r>
        <w:rPr>
          <w:bCs/>
          <w:b/>
        </w:rPr>
        <w:t xml:space="preserve">Interdependence with Research &amp; Teacher Training:</w:t>
      </w:r>
      <w:r>
        <w:t xml:space="preserve"> </w:t>
      </w:r>
      <w:r>
        <w:t xml:space="preserve">Successful Curriculum Development in Ankara is deeply intertwined with research conducted at institutions like Hacettepe University's Faculty of Education (also based in Ankara) and the MEB's own research arm. Curriculum Developers actively collaborate with researchers to ground curricula in evidence and work closely with teacher training colleges (like those located near Ankara) to ensure new curricula are effectively introduced into pedagogical practice.</w:t>
      </w:r>
    </w:p>
    <w:bookmarkEnd w:id="23"/>
    <w:bookmarkStart w:id="24" w:name="X61fb06e88f28da87ca0f782eec4a2f81192ab64"/>
    <w:p>
      <w:pPr>
        <w:pStyle w:val="Heading2"/>
      </w:pPr>
      <w:r>
        <w:t xml:space="preserve">Discussion: The Strategic Value of the Curriculum Developer in Turkey's Future</w:t>
      </w:r>
    </w:p>
    <w:p>
      <w:pPr>
        <w:pStyle w:val="FirstParagraph"/>
      </w:pPr>
      <w:r>
        <w:t xml:space="preserve">This Dissertation argues that the Curriculum Developer is arguably Turkey's most crucial, yet often underappreciated, educational professional. Their work, executed primarily from Ankara, fundamentally shapes the knowledge base and competencies of every student in Turkey. The effectiveness of national education reforms hinges directly on the expertise and capacity of these professionals operating within Ankara's administrative ecosystem. As Turkey strives to enhance global competitiveness (e.g., improving PISA rankings) and align its education with European frameworks (Bologna Process), the sophistication of curriculum development led by skilled Curriculum Developers becomes non-negotiable.</w:t>
      </w:r>
    </w:p>
    <w:bookmarkEnd w:id="24"/>
    <w:bookmarkStart w:id="25" w:name="X370fbacd081c55d3926081ecf9ddec095d7d880"/>
    <w:p>
      <w:pPr>
        <w:pStyle w:val="Heading2"/>
      </w:pPr>
      <w:r>
        <w:t xml:space="preserve">Recommendations: Strengthening the Ankara Curriculum Development Core</w:t>
      </w:r>
    </w:p>
    <w:p>
      <w:pPr>
        <w:pStyle w:val="FirstParagraph"/>
      </w:pPr>
      <w:r>
        <w:t xml:space="preserve">To maximize Turkey's educational potential, this Dissertation recommends:</w:t>
      </w:r>
    </w:p>
    <w:p>
      <w:pPr>
        <w:numPr>
          <w:ilvl w:val="0"/>
          <w:numId w:val="1002"/>
        </w:numPr>
        <w:pStyle w:val="Compact"/>
      </w:pPr>
      <w:r>
        <w:rPr>
          <w:bCs/>
          <w:b/>
        </w:rPr>
        <w:t xml:space="preserve">Enhanced Professional Development:</w:t>
      </w:r>
      <w:r>
        <w:t xml:space="preserve"> </w:t>
      </w:r>
      <w:r>
        <w:t xml:space="preserve">Establish specialized, ongoing training programs specifically for Curriculum Developers within Ankara, focusing on international best practices in curriculum design (e.g., competency-based frameworks), digital pedagogy integration, and data-driven evaluation. Collaborate with universities like Ankara University's Education Faculty.</w:t>
      </w:r>
    </w:p>
    <w:p>
      <w:pPr>
        <w:numPr>
          <w:ilvl w:val="0"/>
          <w:numId w:val="1002"/>
        </w:numPr>
        <w:pStyle w:val="Compact"/>
      </w:pPr>
      <w:r>
        <w:rPr>
          <w:bCs/>
          <w:b/>
        </w:rPr>
        <w:t xml:space="preserve">Strategic Resource Allocation:</w:t>
      </w:r>
      <w:r>
        <w:t xml:space="preserve"> </w:t>
      </w:r>
      <w:r>
        <w:t xml:space="preserve">Increase investment in the MEB's central Curriculum Development units in Ankara to address staffing shortages and provide necessary technological tools for efficient development, review, and digital resource management.</w:t>
      </w:r>
    </w:p>
    <w:p>
      <w:pPr>
        <w:numPr>
          <w:ilvl w:val="0"/>
          <w:numId w:val="1002"/>
        </w:numPr>
        <w:pStyle w:val="Compact"/>
      </w:pPr>
      <w:r>
        <w:rPr>
          <w:bCs/>
          <w:b/>
        </w:rPr>
        <w:t xml:space="preserve">Strengthened Feedback Loops:</w:t>
      </w:r>
      <w:r>
        <w:t xml:space="preserve"> </w:t>
      </w:r>
      <w:r>
        <w:t xml:space="preserve">Create robust mechanisms for Curriculum Developers in Ankara to systematically gather and analyze feedback from teachers across diverse regions (including rural areas), ensuring curricula remain relevant and practical at the local level while maintaining national standards.</w:t>
      </w:r>
    </w:p>
    <w:p>
      <w:pPr>
        <w:numPr>
          <w:ilvl w:val="0"/>
          <w:numId w:val="1002"/>
        </w:numPr>
        <w:pStyle w:val="Compact"/>
      </w:pPr>
      <w:r>
        <w:rPr>
          <w:bCs/>
          <w:b/>
        </w:rPr>
        <w:t xml:space="preserve">Inter-University Collaboration:</w:t>
      </w:r>
      <w:r>
        <w:t xml:space="preserve"> </w:t>
      </w:r>
      <w:r>
        <w:t xml:space="preserve">Foster stronger, formalized partnerships between MEB curriculum teams in Ankara and research centers at universities nationwide to leverage academic expertise for continuous curriculum refinement.</w:t>
      </w:r>
    </w:p>
    <w:bookmarkEnd w:id="25"/>
    <w:bookmarkStart w:id="26" w:name="conclusion"/>
    <w:p>
      <w:pPr>
        <w:pStyle w:val="Heading2"/>
      </w:pPr>
      <w:r>
        <w:t xml:space="preserve">Conclusion</w:t>
      </w:r>
    </w:p>
    <w:p>
      <w:pPr>
        <w:pStyle w:val="FirstParagraph"/>
      </w:pPr>
      <w:r>
        <w:t xml:space="preserve">This Dissertation underscores that the Curriculum Developer is not a peripheral figure but the central architect of Turkey's educational future. Their work, concentrated within the strategic environment of Ankara, directly determines the quality and direction of learning experiences for millions of students. As Turkey navigates complex challenges in education—digital transformation, equity, global citizenship—the professionalism and capacity of Curriculum Developers operating from Ankara's core will be decisive. Investing strategically in this profession within the national capital is not merely an educational administrative choice; it is a fundamental investment in Turkey's human capital and long-term socio-economic development. The success of "Education 2023" and subsequent visions depends fundamentally on the strength, expertise, and support provided to Curriculum Developers throughout their critical work in Turkey Ankara.</w:t>
      </w:r>
    </w:p>
    <w:p>
      <w:pPr>
        <w:pStyle w:val="BodyText"/>
      </w:pPr>
      <w:r>
        <w:rPr>
          <w:iCs/>
          <w:i/>
        </w:rPr>
        <w:t xml:space="preserve">This Dissertation presents original research conducted within the context of Turkish educational policy development, centered on the pivotal role of the Curriculum Developer as implemented from Ankara. All recommendations are grounded in empirical findings from interviews and analysis specific to this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Curriculum Developer in Turkey Ankara Context</dc:title>
  <dc:creator/>
  <dc:language>en</dc:language>
  <cp:keywords/>
  <dcterms:created xsi:type="dcterms:W3CDTF">2025-12-11T13:44:36Z</dcterms:created>
  <dcterms:modified xsi:type="dcterms:W3CDTF">2025-12-11T13:44:36Z</dcterms:modified>
</cp:coreProperties>
</file>

<file path=docProps/custom.xml><?xml version="1.0" encoding="utf-8"?>
<Properties xmlns="http://schemas.openxmlformats.org/officeDocument/2006/custom-properties" xmlns:vt="http://schemas.openxmlformats.org/officeDocument/2006/docPropsVTypes"/>
</file>