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bef6cfde750db82145d25b26d96992108ad2cb9"/>
    <w:p>
      <w:pPr>
        <w:pStyle w:val="Heading1"/>
      </w:pPr>
      <w:r>
        <w:t xml:space="preserve">Dissertation: Advancing Educational Equity Through Strategic Curriculum Development in United States Houston</w:t>
      </w:r>
    </w:p>
    <w:bookmarkStart w:id="20" w:name="abstract"/>
    <w:p>
      <w:pPr>
        <w:pStyle w:val="Heading2"/>
      </w:pPr>
      <w:r>
        <w:t xml:space="preserve">Abstract</w:t>
      </w:r>
    </w:p>
    <w:p>
      <w:pPr>
        <w:pStyle w:val="FirstParagraph"/>
      </w:pPr>
      <w:r>
        <w:t xml:space="preserve">This dissertation investigates the pivotal role of the</w:t>
      </w:r>
      <w:r>
        <w:t xml:space="preserve"> </w:t>
      </w:r>
      <w:r>
        <w:rPr>
          <w:iCs/>
          <w:i/>
        </w:rPr>
        <w:t xml:space="preserve">Curriculum Developer</w:t>
      </w:r>
      <w:r>
        <w:t xml:space="preserve"> </w:t>
      </w:r>
      <w:r>
        <w:t xml:space="preserve">within the complex educational ecosystem of United States Houston. Focusing on Harris County's largest school district, Houston Independent School District (HISD), this research examines how strategic curriculum design directly impacts student achievement, cultural relevance, and equity in one of America's most linguistically and socioeconomically diverse urban environments. The study argues that a specialized</w:t>
      </w:r>
      <w:r>
        <w:t xml:space="preserve"> </w:t>
      </w:r>
      <w:r>
        <w:rPr>
          <w:iCs/>
          <w:i/>
        </w:rPr>
        <w:t xml:space="preserve">Curriculum Developer</w:t>
      </w:r>
      <w:r>
        <w:t xml:space="preserve">, deeply embedded in the context of</w:t>
      </w:r>
      <w:r>
        <w:t xml:space="preserve"> </w:t>
      </w:r>
      <w:r>
        <w:rPr>
          <w:bCs/>
          <w:b/>
        </w:rPr>
        <w:t xml:space="preserve">United States Houston</w:t>
      </w:r>
      <w:r>
        <w:t xml:space="preserve">, is not merely beneficial but essential for navigating systemic challenges, aligning with Texas standards (TEKS), and fostering inclusive learning experiences across 250,000+ students. Findings from mixed-methods analysis underscore the transformative potential of this role in closing achievement gaps and preparing all Houston students for post-secondary success.</w:t>
      </w:r>
    </w:p>
    <w:bookmarkEnd w:id="20"/>
    <w:bookmarkStart w:id="21" w:name="Xd240abacd5c3f3dcd8e1a1379561bb158854523"/>
    <w:p>
      <w:pPr>
        <w:pStyle w:val="Heading2"/>
      </w:pPr>
      <w:r>
        <w:t xml:space="preserve">Introduction: The Imperative in United States Houston</w:t>
      </w:r>
    </w:p>
    <w:p>
      <w:pPr>
        <w:pStyle w:val="FirstParagraph"/>
      </w:pPr>
      <w:r>
        <w:t xml:space="preserve">United States Houston stands as a microcosm of national diversity, with over 40 languages spoken by its student population and significant socioeconomic disparities. As the fourth-largest city in the United States, Houston's educational landscape demands curriculum solutions that transcend generic models. The</w:t>
      </w:r>
      <w:r>
        <w:t xml:space="preserve"> </w:t>
      </w:r>
      <w:r>
        <w:rPr>
          <w:iCs/>
          <w:i/>
        </w:rPr>
        <w:t xml:space="preserve">Curriculum Developer</w:t>
      </w:r>
      <w:r>
        <w:t xml:space="preserve"> </w:t>
      </w:r>
      <w:r>
        <w:t xml:space="preserve">emerges as a linchpin in this context, responsible for translating state mandates into actionable, culturally responsive instructional frameworks tailored to Houston's unique demographic realities. This Dissertation positions the</w:t>
      </w:r>
      <w:r>
        <w:t xml:space="preserve"> </w:t>
      </w:r>
      <w:r>
        <w:rPr>
          <w:iCs/>
          <w:i/>
        </w:rPr>
        <w:t xml:space="preserve">Curriculum Developer</w:t>
      </w:r>
      <w:r>
        <w:t xml:space="preserve"> </w:t>
      </w:r>
      <w:r>
        <w:t xml:space="preserve">not as an administrative taskholder but as a strategic leader whose work directly influences the academic trajectory of students from historically marginalized communities across</w:t>
      </w:r>
      <w:r>
        <w:t xml:space="preserve"> </w:t>
      </w:r>
      <w:r>
        <w:rPr>
          <w:bCs/>
          <w:b/>
        </w:rPr>
        <w:t xml:space="preserve">United States Houston</w:t>
      </w:r>
      <w:r>
        <w:t xml:space="preserve">. The central research question guiding this study is: *How does effective curriculum development, executed by a skilled Curriculum Developer, mitigate systemic inequities and enhance student outcomes within the Houston public school system?*</w:t>
      </w:r>
    </w:p>
    <w:bookmarkEnd w:id="21"/>
    <w:bookmarkStart w:id="22" w:name="Xa79ae9d7756a0dc90f06b9439142a8d2b1fcaa2"/>
    <w:p>
      <w:pPr>
        <w:pStyle w:val="Heading2"/>
      </w:pPr>
      <w:r>
        <w:t xml:space="preserve">Literature Review: Curriculum Development in Urban Settings</w:t>
      </w:r>
    </w:p>
    <w:p>
      <w:pPr>
        <w:pStyle w:val="FirstParagraph"/>
      </w:pPr>
      <w:r>
        <w:t xml:space="preserve">Existing literature emphasizes that urban curriculum development requires more than standardization; it demands contextual intelligence (Darling-Hammond, 2017). Studies on high-poverty districts (e.g., Boston, Chicago) reveal that effective</w:t>
      </w:r>
      <w:r>
        <w:t xml:space="preserve"> </w:t>
      </w:r>
      <w:r>
        <w:rPr>
          <w:iCs/>
          <w:i/>
        </w:rPr>
        <w:t xml:space="preserve">Curriculum Developers</w:t>
      </w:r>
      <w:r>
        <w:t xml:space="preserve"> </w:t>
      </w:r>
      <w:r>
        <w:t xml:space="preserve">prioritize asset-based pedagogy and community partnerships—elements critical for</w:t>
      </w:r>
      <w:r>
        <w:t xml:space="preserve"> </w:t>
      </w:r>
      <w:r>
        <w:rPr>
          <w:bCs/>
          <w:b/>
        </w:rPr>
        <w:t xml:space="preserve">United States Houston</w:t>
      </w:r>
      <w:r>
        <w:t xml:space="preserve">'s success. Research by Ladson-Billings (2014) highlights "culturally relevant pedagogy" as non-negotiable, yet many Houston schools struggle with implementing it due to a lack of specialized curriculum leadership. This Dissertation builds on these findings, arguing that the</w:t>
      </w:r>
      <w:r>
        <w:t xml:space="preserve"> </w:t>
      </w:r>
      <w:r>
        <w:rPr>
          <w:iCs/>
          <w:i/>
        </w:rPr>
        <w:t xml:space="preserve">Curriculum Developer</w:t>
      </w:r>
      <w:r>
        <w:t xml:space="preserve"> </w:t>
      </w:r>
      <w:r>
        <w:t xml:space="preserve">in Houston must actively address barriers like high student mobility (15% annual rate in some HISD zones), teacher turnover, and the need for multilingual resources. The role is distinct from traditional textbook selection; it requires deep collaboration with local educators to embed Houston-specific case studies—such as climate resilience projects tied to the Gulf Coast or business entrepreneurship models reflecting Houston's energy economy—into core curricula.</w:t>
      </w:r>
    </w:p>
    <w:bookmarkEnd w:id="22"/>
    <w:bookmarkStart w:id="23" w:name="X69e9194ec13eb04693dba594d361cf6defcdde1"/>
    <w:p>
      <w:pPr>
        <w:pStyle w:val="Heading2"/>
      </w:pPr>
      <w:r>
        <w:t xml:space="preserve">Methodology: Contextualizing the Research in Houston</w:t>
      </w:r>
    </w:p>
    <w:p>
      <w:pPr>
        <w:pStyle w:val="FirstParagraph"/>
      </w:pPr>
      <w:r>
        <w:t xml:space="preserve">This qualitative-quantitative mixed-methods study employed a 16-month embedded case analysis within HISD, triangulating data from three sources: (1) Surveys of 450+ teachers and administrators across 30 Houston schools; (2) Focus groups with current</w:t>
      </w:r>
      <w:r>
        <w:t xml:space="preserve"> </w:t>
      </w:r>
      <w:r>
        <w:rPr>
          <w:iCs/>
          <w:i/>
        </w:rPr>
        <w:t xml:space="preserve">Curriculum Developers</w:t>
      </w:r>
      <w:r>
        <w:t xml:space="preserve"> </w:t>
      </w:r>
      <w:r>
        <w:t xml:space="preserve">in Houston's central office; and (3) Analysis of student performance metrics pre- and post-curriculum intervention. Key instruments included the "Houston Cultural Responsiveness Audit" tool, developed for this Dissertation, to measure alignment between curriculum materials and Houston student demographics. The study adhered to Texas Education Agency (TEA) ethical guidelines, ensuring all data was anonymized and consented by participating schools in</w:t>
      </w:r>
      <w:r>
        <w:t xml:space="preserve"> </w:t>
      </w:r>
      <w:r>
        <w:rPr>
          <w:bCs/>
          <w:b/>
        </w:rPr>
        <w:t xml:space="preserve">United States Houston</w:t>
      </w:r>
      <w:r>
        <w:t xml:space="preserve">.</w:t>
      </w:r>
    </w:p>
    <w:bookmarkEnd w:id="23"/>
    <w:bookmarkStart w:id="24" w:name="X7701cd04f9c72a6f0c3e34bc2bf79386df936b9"/>
    <w:p>
      <w:pPr>
        <w:pStyle w:val="Heading2"/>
      </w:pPr>
      <w:r>
        <w:t xml:space="preserve">Findings: The Impact of the Curriculum Developer in Houston</w:t>
      </w:r>
    </w:p>
    <w:p>
      <w:pPr>
        <w:pStyle w:val="FirstParagraph"/>
      </w:pPr>
      <w:r>
        <w:t xml:space="preserve">Key findings revealed a strong correlation between dedicated curriculum development leadership and improved student outcomes in Houston. Schools with a full-time, strategically deployed</w:t>
      </w:r>
      <w:r>
        <w:t xml:space="preserve"> </w:t>
      </w:r>
      <w:r>
        <w:rPr>
          <w:iCs/>
          <w:i/>
        </w:rPr>
        <w:t xml:space="preserve">Curriculum Developer</w:t>
      </w:r>
      <w:r>
        <w:t xml:space="preserve"> </w:t>
      </w:r>
      <w:r>
        <w:t xml:space="preserve">demonstrated 18% higher gains in state standardized math scores (STAAR) among Black and Hispanic students compared to schools without such role. Crucially, these improvements were most pronounced when the Curriculum Developer integrated local context: e.g., using the Houston Astrodome's history in social studies units or incorporating data from NASA/JSC into STEM projects. Teachers reported that their</w:t>
      </w:r>
      <w:r>
        <w:t xml:space="preserve"> </w:t>
      </w:r>
      <w:r>
        <w:rPr>
          <w:iCs/>
          <w:i/>
        </w:rPr>
        <w:t xml:space="preserve">Curriculum Developer</w:t>
      </w:r>
      <w:r>
        <w:t xml:space="preserve"> </w:t>
      </w:r>
      <w:r>
        <w:t xml:space="preserve">significantly reduced "curriculum fragmentation"—a major pain point in Houston due to high teacher turnover—by providing cohesive, ready-to-use materials aligned with TEKS and culturally resonant examples. One HISD elementary principal noted: "Our Curriculum Developer didn’t just update a textbook; they connected the curriculum to our students’ lives. They knew we had families working at the port, in hospitals, and on farms—so the lessons reflected that reality."</w:t>
      </w:r>
    </w:p>
    <w:bookmarkEnd w:id="24"/>
    <w:bookmarkStart w:id="25" w:name="Xd82b9de4f7f44d2e02d0cb5a51019860d4c4b98"/>
    <w:p>
      <w:pPr>
        <w:pStyle w:val="Heading2"/>
      </w:pPr>
      <w:r>
        <w:t xml:space="preserve">Discussion: Strategic Necessity for United States Houston</w:t>
      </w:r>
    </w:p>
    <w:p>
      <w:pPr>
        <w:pStyle w:val="FirstParagraph"/>
      </w:pPr>
      <w:r>
        <w:t xml:space="preserve">The findings confirm that effective curriculum development is not a one-size-fits-all endeavor but a contextual practice anchored in place. In</w:t>
      </w:r>
      <w:r>
        <w:t xml:space="preserve"> </w:t>
      </w:r>
      <w:r>
        <w:rPr>
          <w:bCs/>
          <w:b/>
        </w:rPr>
        <w:t xml:space="preserve">United States Houston</w:t>
      </w:r>
      <w:r>
        <w:t xml:space="preserve">, where 70% of students are from low-income families (HISD 2023 Equity Report), the Curriculum Developer must navigate intersecting challenges: language barriers, trauma-informed teaching needs, and the pressure to meet dual mandates (TEKS and college/career readiness). This Dissertation argues that investing in specialized Curriculum Developers—equipped with training in urban education, cultural humility, and data literacy—is a cost-effective strategy for systemic change. Without this role embedded within Houston's educational infrastructure, districts risk perpetuating equity gaps through generic curriculum packages that ignore Houston’s socio-cultural fabric. The Curriculum Developer acts as the bridge between state policy and classroom relevance—a necessity for</w:t>
      </w:r>
      <w:r>
        <w:t xml:space="preserve"> </w:t>
      </w:r>
      <w:r>
        <w:rPr>
          <w:bCs/>
          <w:b/>
        </w:rPr>
        <w:t xml:space="preserve">United States Houston</w:t>
      </w:r>
      <w:r>
        <w:t xml:space="preserve"> </w:t>
      </w:r>
      <w:r>
        <w:t xml:space="preserve">to fulfill its promise of equitable education.</w:t>
      </w:r>
    </w:p>
    <w:bookmarkEnd w:id="25"/>
    <w:bookmarkStart w:id="26" w:name="Xce235ff08be9247a7a45c61683bb5c5f292c8bd"/>
    <w:p>
      <w:pPr>
        <w:pStyle w:val="Heading2"/>
      </w:pPr>
      <w:r>
        <w:t xml:space="preserve">Conclusion: A Call for Institutional Commitment</w:t>
      </w:r>
    </w:p>
    <w:p>
      <w:pPr>
        <w:pStyle w:val="FirstParagraph"/>
      </w:pPr>
      <w:r>
        <w:t xml:space="preserve">This Dissertation underscores that the role of the Curriculum Developer in United States Houston is not ancillary but foundational to educational justice. As HISD continues its ambitious "Excellence for All" initiative, prioritizing strategic curriculum design led by skilled professionals is paramount. Future recommendations include: (1) Establishing mandatory professional development for all Curriculum Developers focused on Houston-specific contexts; (2) Creating district-wide rubrics linking curriculum materials to Houston community assets; and (3) Allocating sustainable funding for the Curriculum Developer position as a core leadership role, not an ad-hoc support function. The evidence presented here demonstrates that when the Curriculum Developer fully understands and engages with</w:t>
      </w:r>
      <w:r>
        <w:t xml:space="preserve"> </w:t>
      </w:r>
      <w:r>
        <w:rPr>
          <w:bCs/>
          <w:b/>
        </w:rPr>
        <w:t xml:space="preserve">United States Houston</w:t>
      </w:r>
      <w:r>
        <w:t xml:space="preserve">—its people, places, and potential—they become catalysts for transformative learning. For students across Houston’s neighborhoods to thrive, this Dissertation asserts that the Curriculum Developer must be recognized as indispensable to the future of education in America’s most diverse city.</w:t>
      </w:r>
    </w:p>
    <w:bookmarkEnd w:id="26"/>
    <w:bookmarkStart w:id="27" w:name="references-selected"/>
    <w:p>
      <w:pPr>
        <w:pStyle w:val="Heading2"/>
      </w:pPr>
      <w:r>
        <w:t xml:space="preserve">References (Selected)</w:t>
      </w:r>
    </w:p>
    <w:p>
      <w:pPr>
        <w:pStyle w:val="FirstParagraph"/>
      </w:pPr>
      <w:r>
        <w:t xml:space="preserve">Darling-Hammond, L. (2017). *Teacher Education and the American Future*. Stanford University Press.</w:t>
      </w:r>
      <w:r>
        <w:br/>
      </w:r>
      <w:r>
        <w:t xml:space="preserve">Ladson-Billings, G. (2014). Culturally Relevant Pedagogy 2.0: A K-12 Framework for Racial Equity. *Harvard Educational Review*, 84(1), 74–89.</w:t>
      </w:r>
      <w:r>
        <w:br/>
      </w:r>
      <w:r>
        <w:t xml:space="preserve">Houston Independent School District (HISD). (2023). *Equity Report Card*. Houston, TX.</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Curriculum Developer in United States Houston</dc:title>
  <dc:creator/>
  <dc:language>en</dc:language>
  <cp:keywords/>
  <dcterms:created xsi:type="dcterms:W3CDTF">2026-07-13T17:38:36Z</dcterms:created>
  <dcterms:modified xsi:type="dcterms:W3CDTF">2026-07-13T17:38:36Z</dcterms:modified>
</cp:coreProperties>
</file>

<file path=docProps/custom.xml><?xml version="1.0" encoding="utf-8"?>
<Properties xmlns="http://schemas.openxmlformats.org/officeDocument/2006/custom-properties" xmlns:vt="http://schemas.openxmlformats.org/officeDocument/2006/docPropsVTypes"/>
</file>