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e6288c8f2bf672ef8d395b0ec6a0a3527e1d5e"/>
    <w:p>
      <w:pPr>
        <w:pStyle w:val="Heading1"/>
      </w:pPr>
      <w:r>
        <w:t xml:space="preserve">Dissertation on the Evolving Role and Strategic Importance of Customs Officers in Argentina, with Focus on Buenos Aires</w:t>
      </w:r>
    </w:p>
    <w:bookmarkStart w:id="20" w:name="abstract"/>
    <w:p>
      <w:pPr>
        <w:pStyle w:val="Heading2"/>
      </w:pPr>
      <w:r>
        <w:t xml:space="preserve">Abstract</w:t>
      </w:r>
    </w:p>
    <w:p>
      <w:pPr>
        <w:pStyle w:val="FirstParagraph"/>
      </w:pPr>
      <w:r>
        <w:t xml:space="preserve">This dissertation examines the indispensable function of the Customs Officer within Argentina's national trade framework, with particular emphasis on the operational dynamics within Buenos Aires. As Argentina's economic gateway and political heartland, Buenos Aires hosts the nation's most critical customs infrastructure. The role of the Customs Officer transcends routine inspection; it is pivotal in safeguarding national revenue, enforcing regulatory compliance, combating illicit trade flows, and facilitating legitimate commerce. This study analyzes the legal foundations, daily challenges, technological adaptations, and socio-economic impact of Customs Officers operating specifically in Buenos Aires under the Argentine Federal Administration of Public Revenue (AFIP). The findings underscore that effective customs operations centered in Buenos Aires are not merely administrative but fundamental to Argentina's economic sovereignty and integration into global trade networks.</w:t>
      </w:r>
    </w:p>
    <w:bookmarkEnd w:id="20"/>
    <w:bookmarkStart w:id="21" w:name="X42d855d748e9d7a851ac01fca9a9851b9f4119a"/>
    <w:p>
      <w:pPr>
        <w:pStyle w:val="Heading2"/>
      </w:pPr>
      <w:r>
        <w:t xml:space="preserve">Introduction: Contextualizing Customs Operations in Argentina</w:t>
      </w:r>
    </w:p>
    <w:p>
      <w:pPr>
        <w:pStyle w:val="FirstParagraph"/>
      </w:pPr>
      <w:r>
        <w:t xml:space="preserve">Argentina, as a significant agricultural and manufacturing exporter, relies heavily on efficient customs procedures. The city of Buenos Aires, housing the nation's primary port facilities (including Puerto Madero and the vast multi-modal complex at La Plata), serves as the indispensable nerve center for 60-70% of Argentina's formal international trade volume. This concentration places an immense burden and responsibility on Customs Officers stationed in Buenos Aires. The term "Customs Officer" refers not to a single rank but to a specialized professional within the AFIP Customs Directorate, empowered by national legislation (notably Law 25,634 and its subsequent decrees) to execute duties ranging from tariff classification and valuation assessment to risk analysis and enforcement of anti-smuggling protocols. The strategic location of Buenos Aires necessitates that these officers operate within a high-stakes environment characterized by complex cargo volumes, sophisticated transnational crime networks, and the imperative for rapid trade facilitation.</w:t>
      </w:r>
    </w:p>
    <w:bookmarkEnd w:id="21"/>
    <w:bookmarkStart w:id="22" w:name="X04bbff069b563d7752e4628bbc44688472169e4"/>
    <w:p>
      <w:pPr>
        <w:pStyle w:val="Heading2"/>
      </w:pPr>
      <w:r>
        <w:t xml:space="preserve">The Strategic Imperative: Why Buenos Aires Demands Expert Customs Officers</w:t>
      </w:r>
    </w:p>
    <w:p>
      <w:pPr>
        <w:pStyle w:val="FirstParagraph"/>
      </w:pPr>
      <w:r>
        <w:t xml:space="preserve">Buenos Aires is Argentina's economic engine. The Port of Buenos Aires (Puerto de Buenos Aires) alone handles millions of containers annually, processing goods destined for the entire national territory and facilitating exports like soybeans, grains, and manufactured products. In this context, the role of a Customs Officer in Buenos Aires becomes strategically critical for several interconnected reasons:</w:t>
      </w:r>
    </w:p>
    <w:p>
      <w:pPr>
        <w:numPr>
          <w:ilvl w:val="0"/>
          <w:numId w:val="1001"/>
        </w:numPr>
        <w:pStyle w:val="Compact"/>
      </w:pPr>
      <w:r>
        <w:rPr>
          <w:bCs/>
          <w:b/>
        </w:rPr>
        <w:t xml:space="preserve">National Revenue Protection:</w:t>
      </w:r>
      <w:r>
        <w:t xml:space="preserve"> </w:t>
      </w:r>
      <w:r>
        <w:t xml:space="preserve">Accurate assessment of duties and taxes (Impuesto al Valor Agregado - IVA, Impuesto a las Exportaciones) directly impacts Argentina's federal budget. A Customs Officer's precision in valuation and classification prevents significant revenue leakage.</w:t>
      </w:r>
    </w:p>
    <w:p>
      <w:pPr>
        <w:numPr>
          <w:ilvl w:val="0"/>
          <w:numId w:val="1001"/>
        </w:numPr>
        <w:pStyle w:val="Compact"/>
      </w:pPr>
      <w:r>
        <w:rPr>
          <w:bCs/>
          <w:b/>
        </w:rPr>
        <w:t xml:space="preserve">Border Security &amp; Public Safety:</w:t>
      </w:r>
      <w:r>
        <w:t xml:space="preserve"> </w:t>
      </w:r>
      <w:r>
        <w:t xml:space="preserve">Officers at Buenos Aires facilities are the first line of defense against illicit goods – narcotics, counterfeit pharmaceuticals, prohibited weapons, and contraband – protecting both national security and public health. Their vigilance is non-negotiable for Argentina's safety.</w:t>
      </w:r>
    </w:p>
    <w:p>
      <w:pPr>
        <w:numPr>
          <w:ilvl w:val="0"/>
          <w:numId w:val="1001"/>
        </w:numPr>
        <w:pStyle w:val="Compact"/>
      </w:pPr>
      <w:r>
        <w:rPr>
          <w:bCs/>
          <w:b/>
        </w:rPr>
        <w:t xml:space="preserve">Trade Facilitation &amp; Economic Competitiveness:</w:t>
      </w:r>
      <w:r>
        <w:t xml:space="preserve"> </w:t>
      </w:r>
      <w:r>
        <w:t xml:space="preserve">Streamlined customs processes in Buenos Aires are vital for Argentina to compete globally. Delays at the port directly increase business costs, deter investment, and harm exporters' competitiveness. A skilled Customs Officer optimizes this flow through efficient risk management and use of digital systems like the</w:t>
      </w:r>
      <w:r>
        <w:t xml:space="preserve"> </w:t>
      </w:r>
      <w:r>
        <w:rPr>
          <w:iCs/>
          <w:i/>
        </w:rPr>
        <w:t xml:space="preserve">Sistema de Gestión Aduanera</w:t>
      </w:r>
      <w:r>
        <w:t xml:space="preserve"> </w:t>
      </w:r>
      <w:r>
        <w:t xml:space="preserve">(SGA).</w:t>
      </w:r>
    </w:p>
    <w:p>
      <w:pPr>
        <w:numPr>
          <w:ilvl w:val="0"/>
          <w:numId w:val="1001"/>
        </w:numPr>
        <w:pStyle w:val="Compact"/>
      </w:pPr>
      <w:r>
        <w:rPr>
          <w:bCs/>
          <w:b/>
        </w:rPr>
        <w:t xml:space="preserve">Enforcement of National Regulations:</w:t>
      </w:r>
      <w:r>
        <w:t xml:space="preserve"> </w:t>
      </w:r>
      <w:r>
        <w:t xml:space="preserve">Officers ensure compliance with complex Argentine regulations governing food safety, environmental standards (e.g., CITES), intellectual property rights, and export controls – all crucial for Argentina's domestic market integrity.</w:t>
      </w:r>
    </w:p>
    <w:bookmarkEnd w:id="22"/>
    <w:bookmarkStart w:id="23" w:name="X759a81f02ffcdc10efa2168a7d571551a1b12fd"/>
    <w:p>
      <w:pPr>
        <w:pStyle w:val="Heading2"/>
      </w:pPr>
      <w:r>
        <w:t xml:space="preserve">Challenges Faced by Customs Officers in Buenos Aires</w:t>
      </w:r>
    </w:p>
    <w:p>
      <w:pPr>
        <w:pStyle w:val="FirstParagraph"/>
      </w:pPr>
      <w:r>
        <w:t xml:space="preserve">Operating effectively as a Customs Officer within the bustling environment of Buenos Aires presents unique, persistent challenges. High cargo volumes often lead to significant backlogs, demanding exceptional organizational skills and decision-making speed under pressure. The sophistication of smuggling operations targeting Argentina's lucrative market requires constant adaptation and advanced intelligence capabilities from officers. Furthermore, navigating the intricate web of international trade agreements (like Mercosur) while applying Argentine domestic law demands deep expertise. The digital transformation of customs processes (e.g., electronic declarations via SGA) offers tools but also necessitates continuous training for Customs Officers to stay ahead of evolving fraud techniques and system complexities. Balancing stringent enforcement with the need for efficient trade flow remains a constant, high-pressure challenge inherent to the role within Buenos Aires' critical infrastructure.</w:t>
      </w:r>
    </w:p>
    <w:bookmarkEnd w:id="23"/>
    <w:bookmarkStart w:id="24" w:name="X38f402f1ce40f3a1bed1563b004eb4372e7fb77"/>
    <w:p>
      <w:pPr>
        <w:pStyle w:val="Heading2"/>
      </w:pPr>
      <w:r>
        <w:t xml:space="preserve">Conclusion: The Enduring Significance of the Customs Officer in Argentina's Heartland</w:t>
      </w:r>
    </w:p>
    <w:p>
      <w:pPr>
        <w:pStyle w:val="FirstParagraph"/>
      </w:pPr>
      <w:r>
        <w:t xml:space="preserve">This dissertation unequivocally establishes that the Customs Officer is not merely an administrative functionary but a cornerstone of Argentina's economic and regulatory framework, with their role reaching its zenith of importance within Buenos Aires. The city's status as the nation's primary trade interface renders every action taken by a Customs Officer there magnified in impact. Their work directly influences national revenue streams, consumer safety, business competitiveness on the global stage, and the effective exercise of sovereign border control – all fundamental to Argentina's development trajectory. Investing in specialized training, modern technology access (like AI-driven risk engines), competitive remuneration, and robust support structures for Customs Officers operating specifically in Buenos Aires is not merely advisable; it is a strategic imperative for Argentina's economic future. As the nation continues its integration into complex global supply chains, the expertise and integrity of the Customs Officer in Buenos Aires will remain indispensable to Argentina's security, prosperity, and standing within the international community. The dissertation concludes that strengthening this vital profession in Argentina's capital city is paramount for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Argentina Buenos Aires</dc:title>
  <dc:creator/>
  <dc:language>en</dc:language>
  <cp:keywords/>
  <dcterms:created xsi:type="dcterms:W3CDTF">2026-07-22T04:15:07Z</dcterms:created>
  <dcterms:modified xsi:type="dcterms:W3CDTF">2026-07-22T04:15:07Z</dcterms:modified>
</cp:coreProperties>
</file>

<file path=docProps/custom.xml><?xml version="1.0" encoding="utf-8"?>
<Properties xmlns="http://schemas.openxmlformats.org/officeDocument/2006/custom-properties" xmlns:vt="http://schemas.openxmlformats.org/officeDocument/2006/docPropsVTypes"/>
</file>