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at</w:t>
      </w:r>
      <w:r>
        <w:t xml:space="preserve"> </w:t>
      </w:r>
      <w:r>
        <w:t xml:space="preserve">France</w:t>
      </w:r>
      <w:r>
        <w:t xml:space="preserve"> </w:t>
      </w:r>
      <w:r>
        <w:t xml:space="preserve">Marseille</w:t>
      </w:r>
    </w:p>
    <w:bookmarkStart w:id="25" w:name="Xa74b4f688262b180c27a5070d66df040c4aed14"/>
    <w:p>
      <w:pPr>
        <w:pStyle w:val="Heading1"/>
      </w:pPr>
      <w:r>
        <w:t xml:space="preserve">The Evolving Role and Strategic Importance of the Customs Officer within France Marseille's Maritime Gateway</w:t>
      </w:r>
    </w:p>
    <w:p>
      <w:pPr>
        <w:pStyle w:val="FirstParagraph"/>
      </w:pPr>
      <w:r>
        <w:rPr>
          <w:iCs/>
          <w:i/>
        </w:rPr>
        <w:t xml:space="preserve">This dissertation examines the multifaceted responsibilities, operational challenges, and strategic significance of the Customs Officer within the specific context of France Marseille, Europe's premier Mediterranean port city. It argues that the effectiveness of customs operations at this critical nexus is fundamental to national security, economic prosperity, and international trade compliance across the European Union.</w:t>
      </w:r>
    </w:p>
    <w:bookmarkStart w:id="20" w:name="X3f702e6c194c3bd8fc1ae4e564a0bea6d13bcd5"/>
    <w:p>
      <w:pPr>
        <w:pStyle w:val="Heading2"/>
      </w:pPr>
      <w:r>
        <w:t xml:space="preserve">Introduction: Marseille as France's Strategic Customs Crossroads</w:t>
      </w:r>
    </w:p>
    <w:p>
      <w:pPr>
        <w:pStyle w:val="FirstParagraph"/>
      </w:pPr>
      <w:r>
        <w:t xml:space="preserve">France Marseille stands as a pivotal maritime gateway for Europe, handling over 12 million tons of cargo annually and serving as the continent's primary access point for trade with North Africa, the Middle East, and Asia. Within this dynamic environment, the role of the Customs Officer transcends mere regulatory enforcement; it becomes an indispensable pillar of national sovereignty and economic resilience. This dissertation delves into how the specific duties performed by each Customs Officer in Marseille directly impact France's position within global supply chains and its ability to combat illicit activities threatening its borders. The unique confluence of Marseille's geography, volume of traffic, and diverse cargo types creates a demanding operational landscape where the expertise of every Customs Officer is critically evaluated.</w:t>
      </w:r>
    </w:p>
    <w:bookmarkEnd w:id="20"/>
    <w:bookmarkStart w:id="21" w:name="X60a0f47b30c6e2f2b7a421e54088bd95c20aba0"/>
    <w:p>
      <w:pPr>
        <w:pStyle w:val="Heading2"/>
      </w:pPr>
      <w:r>
        <w:t xml:space="preserve">The Legal Framework and Operational Imperatives for the Customs Officer in France Marseille</w:t>
      </w:r>
    </w:p>
    <w:p>
      <w:pPr>
        <w:pStyle w:val="FirstParagraph"/>
      </w:pPr>
      <w:r>
        <w:t xml:space="preserve">Customs Officers operating within France Marseille function under the stringent framework of French customs law (Code des Douanes) and harmonized EU regulations, including the Union Customs Code (UCC). Their core mandate involves verifying declarations, conducting physical inspections, collecting duties and taxes (VAT, excise), preventing smuggling of narcotics, weapons, counterfeit goods, and illegal wildlife trade. In Marseille's context – a major entry point for illicit substances often transported via small craft or concealed in legitimate cargo – the Customs Officer must possess acute analytical skills and deep knowledge of EU anti-money laundering directives. The sheer volume of containers processed daily necessitates that every Customs Officer operates with exceptional efficiency, balancing thoroughness against the imperative to maintain port throughput. This dissertation emphasizes that the accuracy and vigilance of each individual Customs Officer directly influence France's ability to secure its external borders under the Schengen Agreement and fulfill its EU customs obligations.</w:t>
      </w:r>
    </w:p>
    <w:bookmarkEnd w:id="21"/>
    <w:bookmarkStart w:id="22" w:name="unique-challenges-the-marseille-context"/>
    <w:p>
      <w:pPr>
        <w:pStyle w:val="Heading2"/>
      </w:pPr>
      <w:r>
        <w:t xml:space="preserve">Unique Challenges: The Marseille Context</w:t>
      </w:r>
    </w:p>
    <w:p>
      <w:pPr>
        <w:pStyle w:val="FirstParagraph"/>
      </w:pPr>
      <w:r>
        <w:t xml:space="preserve">The operational reality for a Customs Officer in France Marseille presents distinct challenges absent from less complex ports. The port's sprawling layout, handling everything from cruise ships to bulk cargo and specialized container terminals, requires constant mobility and situational awareness. Furthermore, Marseille's proximity to North Africa places it at the epicenter of transnational smuggling networks exploiting Mediterranean routes. A Customs Officer here must be adept at identifying sophisticated concealment methods in diverse cargo types – from agricultural products arriving via Libya or Algeria to electronics originating in Asia. The dissertation highlights recent cases where Customs Officers detected illicit shipments of fentanyl precursors hidden within pallets of olives or pharmaceuticals, demonstrating the evolving nature of threats requiring continuous training and adaptability from each officer. Additionally, the post-pandemic recovery and EU Green Deal initiatives (like CBAM) impose new data requirements; every Customs Officer must now efficiently process complex environmental compliance documentation alongside traditional customs checks.</w:t>
      </w:r>
    </w:p>
    <w:bookmarkEnd w:id="22"/>
    <w:bookmarkStart w:id="23" w:name="X08fef470579febe5608c90e912d3f5096d9ca13"/>
    <w:p>
      <w:pPr>
        <w:pStyle w:val="Heading2"/>
      </w:pPr>
      <w:r>
        <w:t xml:space="preserve">Technology Integration: Augmenting the Human Element</w:t>
      </w:r>
    </w:p>
    <w:p>
      <w:pPr>
        <w:pStyle w:val="FirstParagraph"/>
      </w:pPr>
      <w:r>
        <w:t xml:space="preserve">This dissertation acknowledges that modernization is transforming the Customs Officer's toolkit in Marseille. Advanced systems like X-ray scanners, AI-powered risk assessment software (e.g., EUROSYS), and integrated digital customs platforms (like the Single Administrative Document - SAD) provide critical support. However, technology does not replace the Customs Officer's judgment; it enhances it. The officer must interpret data outputs, validate information from automated systems against physical evidence during inspections, and exercise discretion in high-risk situations. The effectiveness of these technologies hinges on a Customs Officer's ability to understand their outputs and apply them contextually within Marseille's unique trade flows. For instance, AI might flag a consignment as high risk based on origin or commodity; it is the Customs Officer who must decide whether to conduct a physical examination, considering port congestion and resource allocation – a judgment requiring deep local expertise honed through experience in France Marseille.</w:t>
      </w:r>
    </w:p>
    <w:bookmarkEnd w:id="23"/>
    <w:bookmarkStart w:id="24" w:name="X9093fbde2a33b4cb60bfccd58de97e2e9f0457b"/>
    <w:p>
      <w:pPr>
        <w:pStyle w:val="Heading2"/>
      </w:pPr>
      <w:r>
        <w:t xml:space="preserve">Conclusion: The Custom Officer as Sentinel of France's Mediterranean Frontier</w:t>
      </w:r>
    </w:p>
    <w:p>
      <w:pPr>
        <w:pStyle w:val="FirstParagraph"/>
      </w:pPr>
      <w:r>
        <w:t xml:space="preserve">In conclusion, this dissertation establishes that the Customs Officer stationed at France Marseille is not merely an administrative functionary but a strategic asset. Their daily actions – from scrutinizing manifests to conducting targeted inspections on the docks – are the frontline defense against illicit trade and a key enabler of legitimate commerce. The security of France's southern border, the integrity of its tax system, and the competitiveness of European supply chains flowing through Marseille are inextricably linked to the competence and diligence exercised by each Customs Officer within this critical port. As global trade evolves with new threats like cyber-enabled smuggling and increased environmental scrutiny, the role will demand even greater adaptability. Investing in continuous training, technological empowerment, and recognizing the human expertise of the Customs Officer remains paramount. France Marseille's status as Europe's Mediterranean customs hub depends on a highly skilled, vigilant workforce – every Customs Officer is a vital component of that system. This dissertation underscores that understanding and supporting the specific operational environment of the Customs Officer in France Marseille is fundamental to securing Europe's economic and security interests at its most dynamic maritime gateway.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at France Marseille</dc:title>
  <dc:creator/>
  <dc:language>en</dc:language>
  <cp:keywords/>
  <dcterms:created xsi:type="dcterms:W3CDTF">2026-07-20T09:21:10Z</dcterms:created>
  <dcterms:modified xsi:type="dcterms:W3CDTF">2026-07-20T09:21:10Z</dcterms:modified>
</cp:coreProperties>
</file>

<file path=docProps/custom.xml><?xml version="1.0" encoding="utf-8"?>
<Properties xmlns="http://schemas.openxmlformats.org/officeDocument/2006/custom-properties" xmlns:vt="http://schemas.openxmlformats.org/officeDocument/2006/docPropsVTypes"/>
</file>