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bookmarkStart w:id="27" w:name="Xdab014a6958898cd589a22c171db6a4797dca15"/>
    <w:p>
      <w:pPr>
        <w:pStyle w:val="Heading1"/>
      </w:pPr>
      <w:r>
        <w:t xml:space="preserve">A Dissertation on the Evolving Role of the Customs Officer in France Paris</w:t>
      </w:r>
    </w:p>
    <w:bookmarkStart w:id="20" w:name="abstract"/>
    <w:p>
      <w:pPr>
        <w:pStyle w:val="Heading2"/>
      </w:pPr>
      <w:r>
        <w:t xml:space="preserve">Abstract</w:t>
      </w:r>
    </w:p>
    <w:p>
      <w:pPr>
        <w:pStyle w:val="FirstParagraph"/>
      </w:pPr>
      <w:r>
        <w:t xml:space="preserve">This dissertation examines the critical and multifaceted role of the Customs Officer within the operational framework of French customs administration, with specific emphasis on their activities in Paris. As France's political, economic, and cultural epicenter, Paris serves as a pivotal hub for international trade, travel, and security. This analysis explores how the modern Customs Officer navigates complex legal landscapes, technological advancements, and evolving global threats to safeguard national interests while facilitating legitimate commerce within the dynamic environment of France Paris.</w:t>
      </w:r>
    </w:p>
    <w:bookmarkEnd w:id="20"/>
    <w:bookmarkStart w:id="21" w:name="introduction"/>
    <w:p>
      <w:pPr>
        <w:pStyle w:val="Heading2"/>
      </w:pPr>
      <w:r>
        <w:t xml:space="preserve">Introduction</w:t>
      </w:r>
    </w:p>
    <w:p>
      <w:pPr>
        <w:pStyle w:val="FirstParagraph"/>
      </w:pPr>
      <w:r>
        <w:t xml:space="preserve">The role of the Customs Officer is fundamental to the sovereignty and economic integrity of any nation-state. In France, this function is executed by officers operating under the Direction Générale des Douanes et Droits Indirects (DGDDI), a division of the French Ministry of Finance. Paris, as the national capital and a global city, presents unique challenges and responsibilities for these officers. This dissertation argues that the Customs Officer in France Paris is no longer merely a gatekeeper at borders but an essential security professional, economic enabler, and legal interpreter operating within one of Europe's most critical trade and transit corridors. The significance of Paris as the administrative heart of French customs operations necessitates a focused examination of this specialized profession.</w:t>
      </w:r>
    </w:p>
    <w:bookmarkEnd w:id="21"/>
    <w:bookmarkStart w:id="22" w:name="Xeb23b046b91eb763ccafd152340000e64c4cd21"/>
    <w:p>
      <w:pPr>
        <w:pStyle w:val="Heading2"/>
      </w:pPr>
      <w:r>
        <w:t xml:space="preserve">The Strategic Imperative: Paris as the Customs Nexus in France</w:t>
      </w:r>
    </w:p>
    <w:p>
      <w:pPr>
        <w:pStyle w:val="FirstParagraph"/>
      </w:pPr>
      <w:r>
        <w:t xml:space="preserve">Paris is not just a city; it is the operational nerve center for French customs. The Directorate General (DGDDI) headquarters are located in Paris, coordinating nationwide activities. Key infrastructure, including the major international airports (Charles de Gaulle and Orly), the Port of Paris – Europe's largest inland port handling millions of tonnes annually – and significant rail and road transport hubs, all converge on this metropolis. Consequently, Customs Officers based in or operating directly from Paris are at the forefront of intercepting illicit goods, preventing terrorism financing, enforcing EU regulations (like VAT and anti-dumping duties), and facilitating the seamless flow of legitimate international trade. The sheer volume of passengers (over 90 million annually at CDG alone) and cargo passing through Paris underscores the immense pressure on Customs Officers to be both vigilant and efficient. Their work directly impacts France's economic competitiveness, public safety, and adherence to international agreements.</w:t>
      </w:r>
    </w:p>
    <w:bookmarkEnd w:id="22"/>
    <w:bookmarkStart w:id="23" w:name="Xe4ad28e4614ec36efa15b29e87546c2ab9cb36c"/>
    <w:p>
      <w:pPr>
        <w:pStyle w:val="Heading2"/>
      </w:pPr>
      <w:r>
        <w:t xml:space="preserve">Core Responsibilities: Beyond Simple Inspection</w:t>
      </w:r>
    </w:p>
    <w:p>
      <w:pPr>
        <w:pStyle w:val="FirstParagraph"/>
      </w:pPr>
      <w:r>
        <w:t xml:space="preserve">The modern Customs Officer in France Paris embodies a sophisticated blend of skills. Their duties extend far beyond the traditional "checking passports and luggage." They are:</w:t>
      </w:r>
    </w:p>
    <w:p>
      <w:pPr>
        <w:numPr>
          <w:ilvl w:val="0"/>
          <w:numId w:val="1001"/>
        </w:numPr>
        <w:pStyle w:val="Compact"/>
      </w:pPr>
      <w:r>
        <w:rPr>
          <w:bCs/>
          <w:b/>
        </w:rPr>
        <w:t xml:space="preserve">Security Professionals:</w:t>
      </w:r>
      <w:r>
        <w:t xml:space="preserve"> </w:t>
      </w:r>
      <w:r>
        <w:t xml:space="preserve">Screening passengers and cargo for prohibited items (weapons, drugs, terrorism-related materials) using advanced technology (X-ray scanners, CT machines, explosive trace detectors) and intelligence-led approaches. Post-2015 security reforms significantly elevated this role.</w:t>
      </w:r>
    </w:p>
    <w:p>
      <w:pPr>
        <w:numPr>
          <w:ilvl w:val="0"/>
          <w:numId w:val="1001"/>
        </w:numPr>
        <w:pStyle w:val="Compact"/>
      </w:pPr>
      <w:r>
        <w:rPr>
          <w:bCs/>
          <w:b/>
        </w:rPr>
        <w:t xml:space="preserve">Economic Guardians:</w:t>
      </w:r>
      <w:r>
        <w:t xml:space="preserve"> </w:t>
      </w:r>
      <w:r>
        <w:t xml:space="preserve">Enforcing customs duties, VAT, and excise taxes on imported goods. This requires expertise in complex tariff classification (HS codes), valuation methods, and compliance with EU Single Market regulations to prevent revenue fraud and unfair competition.</w:t>
      </w:r>
    </w:p>
    <w:p>
      <w:pPr>
        <w:numPr>
          <w:ilvl w:val="0"/>
          <w:numId w:val="1001"/>
        </w:numPr>
        <w:pStyle w:val="Compact"/>
      </w:pPr>
      <w:r>
        <w:rPr>
          <w:bCs/>
          <w:b/>
        </w:rPr>
        <w:t xml:space="preserve">Legal Interpreters &amp; Enforcers:</w:t>
      </w:r>
      <w:r>
        <w:t xml:space="preserve"> </w:t>
      </w:r>
      <w:r>
        <w:t xml:space="preserve">Applying intricate national laws (e.g., Code des Douanes) and international conventions (WCO standards, EU Customs Code) accurately. They conduct investigations into smuggling rings, intellectual property rights violations (a major issue for luxury goods in Paris), and fraud.</w:t>
      </w:r>
    </w:p>
    <w:p>
      <w:pPr>
        <w:numPr>
          <w:ilvl w:val="0"/>
          <w:numId w:val="1001"/>
        </w:numPr>
        <w:pStyle w:val="Compact"/>
      </w:pPr>
      <w:r>
        <w:rPr>
          <w:bCs/>
          <w:b/>
        </w:rPr>
        <w:t xml:space="preserve">Economic Facilitators:</w:t>
      </w:r>
      <w:r>
        <w:t xml:space="preserve"> </w:t>
      </w:r>
      <w:r>
        <w:t xml:space="preserve">Working within frameworks like the EU's Authorized Economic Operator (AEO) scheme to expedite clearance for trustworthy businesses, directly supporting Paris as a global business hub. They provide guidance on complex trade regulations to importers and exporters based in the capital.</w:t>
      </w:r>
    </w:p>
    <w:bookmarkEnd w:id="23"/>
    <w:bookmarkStart w:id="24" w:name="Xbb3b961673bb363aeb53ce74fdabf2d7654fe7b"/>
    <w:p>
      <w:pPr>
        <w:pStyle w:val="Heading2"/>
      </w:pPr>
      <w:r>
        <w:t xml:space="preserve">Challenges Facing the Customs Officer in France Paris</w:t>
      </w:r>
    </w:p>
    <w:p>
      <w:pPr>
        <w:pStyle w:val="FirstParagraph"/>
      </w:pPr>
      <w:r>
        <w:t xml:space="preserve">The role is fraught with contemporary challenges unique to this location:</w:t>
      </w:r>
    </w:p>
    <w:p>
      <w:pPr>
        <w:numPr>
          <w:ilvl w:val="0"/>
          <w:numId w:val="1002"/>
        </w:numPr>
        <w:pStyle w:val="Compact"/>
      </w:pPr>
      <w:r>
        <w:rPr>
          <w:bCs/>
          <w:b/>
        </w:rPr>
        <w:t xml:space="preserve">Volume &amp; Complexity:</w:t>
      </w:r>
      <w:r>
        <w:t xml:space="preserve"> </w:t>
      </w:r>
      <w:r>
        <w:t xml:space="preserve">Managing unprecedented passenger and cargo volumes while scrutinizing increasingly sophisticated smuggling techniques, including digital goods and complex supply chains.</w:t>
      </w:r>
    </w:p>
    <w:p>
      <w:pPr>
        <w:numPr>
          <w:ilvl w:val="0"/>
          <w:numId w:val="1002"/>
        </w:numPr>
        <w:pStyle w:val="Compact"/>
      </w:pPr>
      <w:r>
        <w:rPr>
          <w:bCs/>
          <w:b/>
        </w:rPr>
        <w:t xml:space="preserve">Technological Pace:</w:t>
      </w:r>
      <w:r>
        <w:t xml:space="preserve"> </w:t>
      </w:r>
      <w:r>
        <w:t xml:space="preserve">Keeping pace with rapid advancements in scanning technology, data analytics (for risk profiling), and cybersecurity threats targeting customs databases.</w:t>
      </w:r>
    </w:p>
    <w:p>
      <w:pPr>
        <w:numPr>
          <w:ilvl w:val="0"/>
          <w:numId w:val="1002"/>
        </w:numPr>
        <w:pStyle w:val="Compact"/>
      </w:pPr>
      <w:r>
        <w:rPr>
          <w:bCs/>
          <w:b/>
        </w:rPr>
        <w:t xml:space="preserve">Evolving Threats:</w:t>
      </w:r>
      <w:r>
        <w:t xml:space="preserve"> </w:t>
      </w:r>
      <w:r>
        <w:t xml:space="preserve">Adapting to new security threats such as cyber-enabled smuggling, the rise of e-commerce facilitating small parcel fraud, and geopolitical tensions impacting trade flows through Parisian hubs.</w:t>
      </w:r>
    </w:p>
    <w:p>
      <w:pPr>
        <w:numPr>
          <w:ilvl w:val="0"/>
          <w:numId w:val="1002"/>
        </w:numPr>
        <w:pStyle w:val="Compact"/>
      </w:pPr>
      <w:r>
        <w:rPr>
          <w:bCs/>
          <w:b/>
        </w:rPr>
        <w:t xml:space="preserve">Balancing Act:</w:t>
      </w:r>
      <w:r>
        <w:t xml:space="preserve"> </w:t>
      </w:r>
      <w:r>
        <w:t xml:space="preserve">Maintaining a delicate equilibrium between stringent security enforcement (especially critical for a target like Paris) and ensuring efficient border flow to avoid economic disruption – a constant tension for the Customs Officer.</w:t>
      </w:r>
    </w:p>
    <w:bookmarkEnd w:id="24"/>
    <w:bookmarkStart w:id="25" w:name="X9e17277764406265894e71f14ff946fd9231215"/>
    <w:p>
      <w:pPr>
        <w:pStyle w:val="Heading2"/>
      </w:pPr>
      <w:r>
        <w:t xml:space="preserve">The Future Trajectory: Adaptation and Integration</w:t>
      </w:r>
    </w:p>
    <w:p>
      <w:pPr>
        <w:pStyle w:val="FirstParagraph"/>
      </w:pPr>
      <w:r>
        <w:t xml:space="preserve">Looking ahead, the role of the Customs Officer in France Paris will continue to evolve. Greater integration with international customs networks (like the EU's Single Window) and enhanced use of artificial intelligence for risk assessment are becoming standard. Training programs are increasingly focused on cyber security, financial crime investigation, and cross-cultural communication skills. The Customs Officer must become a more proactive intelligence analyst within the broader French security apparatus (including Gendarmerie Nationale and DGSE collaboration), especially given Paris's status as a primary target location for terrorist activity. Their ability to adapt to these changes is crucial for France's continued economic vitality and national security posture centered in Paris.</w:t>
      </w:r>
    </w:p>
    <w:bookmarkEnd w:id="25"/>
    <w:bookmarkStart w:id="26" w:name="conclusion"/>
    <w:p>
      <w:pPr>
        <w:pStyle w:val="Heading2"/>
      </w:pPr>
      <w:r>
        <w:t xml:space="preserve">Conclusion</w:t>
      </w:r>
    </w:p>
    <w:p>
      <w:pPr>
        <w:pStyle w:val="FirstParagraph"/>
      </w:pPr>
      <w:r>
        <w:t xml:space="preserve">This dissertation has established that the Customs Officer is an indispensable institution within the fabric of modern France, with Paris serving as its vital operational headquarters. The work performed by these officers – from securing borders against threats to enabling global trade through precise duty collection and streamlined procedures – is fundamental to France's position as a leading economic power and secure nation. Their challenges in the Paris context are emblematic of those faced by customs professionals worldwide, but amplified by the city's unique status. The Customs Officer in France Paris is not merely an agent; they are a sophisticated security professional, economic regulator, and critical node in the international trade ecosystem. As global dynamics shift and threats evolve, the continuous adaptation of this role will remain paramount to safeguarding both national interests and Paris's function as a thriving global hub. The effective execution of these duties by the Customs Officer directly contributes to France's sovereignty, economic prosperity, and safety within its capital city.</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Customs Officer in France Paris</dc:title>
  <dc:creator/>
  <dc:language>en</dc:language>
  <cp:keywords/>
  <dcterms:created xsi:type="dcterms:W3CDTF">2026-07-19T09:19:55Z</dcterms:created>
  <dcterms:modified xsi:type="dcterms:W3CDTF">2026-07-19T09:19:55Z</dcterms:modified>
</cp:coreProperties>
</file>

<file path=docProps/custom.xml><?xml version="1.0" encoding="utf-8"?>
<Properties xmlns="http://schemas.openxmlformats.org/officeDocument/2006/custom-properties" xmlns:vt="http://schemas.openxmlformats.org/officeDocument/2006/docPropsVTypes"/>
</file>