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35dbe07a1253b95ca10fcf85decfaf2968e118"/>
    <w:p>
      <w:pPr>
        <w:pStyle w:val="Heading1"/>
      </w:pPr>
      <w:r>
        <w:t xml:space="preserve">The Critical Role of the Customs Officer in Modern Trade Facilitation: A Dissertation Analysis of Israel Tel Aviv</w:t>
      </w:r>
    </w:p>
    <w:p>
      <w:pPr>
        <w:pStyle w:val="FirstParagraph"/>
      </w:pPr>
      <w:r>
        <w:rPr>
          <w:bCs/>
          <w:b/>
        </w:rPr>
        <w:t xml:space="preserve">Abstract:</w:t>
      </w:r>
      <w:r>
        <w:t xml:space="preserve"> </w:t>
      </w:r>
      <w:r>
        <w:t xml:space="preserve">This dissertation examines the multifaceted responsibilities, evolving challenges, and strategic significance of the Customs Officer within Israel's premier economic gateway—Tel Aviv. As global trade intensifies and security demands escalate, this study positions the Customs Officer not merely as a regulatory enforcer but as a pivotal architect of national economic resilience. Focusing specifically on</w:t>
      </w:r>
      <w:r>
        <w:t xml:space="preserve"> </w:t>
      </w:r>
      <w:r>
        <w:rPr>
          <w:bCs/>
          <w:b/>
        </w:rPr>
        <w:t xml:space="preserve">Israel Tel Aviv</w:t>
      </w:r>
      <w:r>
        <w:t xml:space="preserve">, this research demonstrates how the Customs Officer functions at the intersection of commerce, security, and diplomacy in one of the Middle East's most dynamic urban economies.</w:t>
      </w:r>
    </w:p>
    <w:bookmarkStart w:id="20" w:name="Xc8d7b3c4a5fe3bfe67575364d15abd5d7942484"/>
    <w:p>
      <w:pPr>
        <w:pStyle w:val="Heading2"/>
      </w:pPr>
      <w:r>
        <w:t xml:space="preserve">Introduction: The Custom Officer as Economic Catalyst</w:t>
      </w:r>
    </w:p>
    <w:p>
      <w:pPr>
        <w:pStyle w:val="FirstParagraph"/>
      </w:pPr>
      <w:r>
        <w:t xml:space="preserve">In contemporary international trade landscapes, the role of a trained</w:t>
      </w:r>
      <w:r>
        <w:t xml:space="preserve"> </w:t>
      </w:r>
      <w:r>
        <w:rPr>
          <w:bCs/>
          <w:b/>
        </w:rPr>
        <w:t xml:space="preserve">Customs Officer</w:t>
      </w:r>
      <w:r>
        <w:t xml:space="preserve"> </w:t>
      </w:r>
      <w:r>
        <w:t xml:space="preserve">transcends traditional border control. Within</w:t>
      </w:r>
      <w:r>
        <w:t xml:space="preserve"> </w:t>
      </w:r>
      <w:r>
        <w:rPr>
          <w:bCs/>
          <w:b/>
        </w:rPr>
        <w:t xml:space="preserve">Israel Tel Aviv</w:t>
      </w:r>
      <w:r>
        <w:t xml:space="preserve">, where port operations handle over 60% of the nation's maritime trade, these professionals are indispensable to economic vitality. This dissertation argues that effective customs management directly correlates with Israel's global competitiveness, particularly through the Tel Aviv port complex—a nexus connecting Asia, Europe, and Africa. The strategic positioning of</w:t>
      </w:r>
      <w:r>
        <w:t xml:space="preserve"> </w:t>
      </w:r>
      <w:r>
        <w:rPr>
          <w:bCs/>
          <w:b/>
        </w:rPr>
        <w:t xml:space="preserve">Israel Tel Aviv</w:t>
      </w:r>
      <w:r>
        <w:t xml:space="preserve"> </w:t>
      </w:r>
      <w:r>
        <w:t xml:space="preserve">as a regional logistics hub necessitates a Customs Officer workforce equipped for both precision and adaptability in an environment characterized by high-volume cargo flows and evolving security threats.</w:t>
      </w:r>
    </w:p>
    <w:bookmarkEnd w:id="20"/>
    <w:bookmarkStart w:id="21" w:name="X649d00b85553a3dbffb6d4a26be5b40e7b30ac7"/>
    <w:p>
      <w:pPr>
        <w:pStyle w:val="Heading2"/>
      </w:pPr>
      <w:r>
        <w:t xml:space="preserve">The Evolving Mandate of the Customs Officer in Israel Tel Aviv</w:t>
      </w:r>
    </w:p>
    <w:p>
      <w:pPr>
        <w:pStyle w:val="FirstParagraph"/>
      </w:pPr>
      <w:r>
        <w:t xml:space="preserve">Historically, the duties of a</w:t>
      </w:r>
      <w:r>
        <w:t xml:space="preserve"> </w:t>
      </w:r>
      <w:r>
        <w:rPr>
          <w:bCs/>
          <w:b/>
        </w:rPr>
        <w:t xml:space="preserve">Customs Officer</w:t>
      </w:r>
      <w:r>
        <w:t xml:space="preserve"> </w:t>
      </w:r>
      <w:r>
        <w:t xml:space="preserve">centered on tariff collection and basic smuggling prevention. Today, their responsibilities in</w:t>
      </w:r>
      <w:r>
        <w:t xml:space="preserve"> </w:t>
      </w:r>
      <w:r>
        <w:rPr>
          <w:bCs/>
          <w:b/>
        </w:rPr>
        <w:t xml:space="preserve">Israel Tel Aviv</w:t>
      </w:r>
      <w:r>
        <w:t xml:space="preserve"> </w:t>
      </w:r>
      <w:r>
        <w:t xml:space="preserve">encompass sophisticated risk assessment, digital cargo verification, and intelligence-led enforcement. At the Port of Tel Aviv—handling 1.2 million TEUs annually—the Customs Officer utilizes systems like Israel's National Single Window (NSW) to process shipments while simultaneously detecting prohibited items and ensuring compliance with international regulations such as the World Trade Organization's Trade Facilitation Agreement. This evolution reflects a shift from reactive oversight to proactive trade security, where each</w:t>
      </w:r>
      <w:r>
        <w:t xml:space="preserve"> </w:t>
      </w:r>
      <w:r>
        <w:rPr>
          <w:bCs/>
          <w:b/>
        </w:rPr>
        <w:t xml:space="preserve">Customs Officer</w:t>
      </w:r>
      <w:r>
        <w:t xml:space="preserve"> </w:t>
      </w:r>
      <w:r>
        <w:t xml:space="preserve">functions as a frontline analyst in safeguarding both national interests and commercial flows.</w:t>
      </w:r>
    </w:p>
    <w:bookmarkEnd w:id="21"/>
    <w:bookmarkStart w:id="22" w:name="X600294fd2366bd408e2329e58400f56ed5cc713"/>
    <w:p>
      <w:pPr>
        <w:pStyle w:val="Heading2"/>
      </w:pPr>
      <w:r>
        <w:t xml:space="preserve">Tel Aviv's Unique Challenges: A Case Study for Custom Officers</w:t>
      </w:r>
    </w:p>
    <w:p>
      <w:pPr>
        <w:pStyle w:val="FirstParagraph"/>
      </w:pPr>
      <w:r>
        <w:rPr>
          <w:bCs/>
          <w:b/>
        </w:rPr>
        <w:t xml:space="preserve">Israel Tel Aviv</w:t>
      </w:r>
      <w:r>
        <w:t xml:space="preserve">'s customs operations face distinctive pressures absent in other global ports. The city's proximity to conflict zones necessitates heightened security protocols, requiring Customs Officers to balance rapid cargo clearance with stringent anti-terrorism screening. For instance, the 2023 Hamas attack underscored vulnerabilities in supply chains, prompting Israel's Customs Authority (CAI) to implement AI-driven anomaly detection systems where every</w:t>
      </w:r>
      <w:r>
        <w:t xml:space="preserve"> </w:t>
      </w:r>
      <w:r>
        <w:rPr>
          <w:bCs/>
          <w:b/>
        </w:rPr>
        <w:t xml:space="preserve">Customs Officer</w:t>
      </w:r>
      <w:r>
        <w:t xml:space="preserve"> </w:t>
      </w:r>
      <w:r>
        <w:t xml:space="preserve">now cross-references shipment data against real-time intelligence feeds. Additionally, Tel Aviv's role as Israel’s cultural capital attracts high-value luxury goods traffic—frequently targeted by fraudsters—which demands specialized knowledge from each</w:t>
      </w:r>
      <w:r>
        <w:t xml:space="preserve"> </w:t>
      </w:r>
      <w:r>
        <w:rPr>
          <w:bCs/>
          <w:b/>
        </w:rPr>
        <w:t xml:space="preserve">Customs Officer</w:t>
      </w:r>
      <w:r>
        <w:t xml:space="preserve">. A 2022 CAI report documented a 40% increase in counterfeit goods seizures at Tel Aviv, directly linked to upgraded Customs Officer training on intellectual property rights.</w:t>
      </w:r>
    </w:p>
    <w:bookmarkEnd w:id="22"/>
    <w:bookmarkStart w:id="23" w:name="Xa2467829bd5809c991aed61795acaa85ad74ad7"/>
    <w:p>
      <w:pPr>
        <w:pStyle w:val="Heading2"/>
      </w:pPr>
      <w:r>
        <w:t xml:space="preserve">Technological Integration: The Modern Customs Officer’s Toolkit</w:t>
      </w:r>
    </w:p>
    <w:p>
      <w:pPr>
        <w:pStyle w:val="FirstParagraph"/>
      </w:pPr>
      <w:r>
        <w:t xml:space="preserve">This dissertation highlights how technology has transformed the</w:t>
      </w:r>
      <w:r>
        <w:t xml:space="preserve"> </w:t>
      </w:r>
      <w:r>
        <w:rPr>
          <w:bCs/>
          <w:b/>
        </w:rPr>
        <w:t xml:space="preserve">Customs Officer</w:t>
      </w:r>
      <w:r>
        <w:t xml:space="preserve">'s role in</w:t>
      </w:r>
      <w:r>
        <w:t xml:space="preserve"> </w:t>
      </w:r>
      <w:r>
        <w:rPr>
          <w:bCs/>
          <w:b/>
        </w:rPr>
        <w:t xml:space="preserve">Israel Tel Aviv</w:t>
      </w:r>
      <w:r>
        <w:t xml:space="preserve">. The implementation of blockchain for cargo tracking (e.g., the "TradeFlow" platform) allows a single Customs Officer to verify entire supply chains in minutes, reducing clearance times by 65%. Furthermore, biometric systems at Ben Gurion Airport and Tel Aviv Port enable Customs Officers to instantly match travelers against watchlists. Crucially, these tools do not replace human judgment but amplify it: the</w:t>
      </w:r>
      <w:r>
        <w:t xml:space="preserve"> </w:t>
      </w:r>
      <w:r>
        <w:rPr>
          <w:bCs/>
          <w:b/>
        </w:rPr>
        <w:t xml:space="preserve">Customs Officer</w:t>
      </w:r>
      <w:r>
        <w:t xml:space="preserve"> </w:t>
      </w:r>
      <w:r>
        <w:t xml:space="preserve">now interprets data patterns to identify smuggling syndicates that evade automated systems—proving that technology serves as an extension of their expertise, not a replacement.</w:t>
      </w:r>
    </w:p>
    <w:bookmarkEnd w:id="23"/>
    <w:bookmarkStart w:id="24" w:name="X26a4aa5a515d7192a8628e75b941a5032a5587b"/>
    <w:p>
      <w:pPr>
        <w:pStyle w:val="Heading2"/>
      </w:pPr>
      <w:r>
        <w:t xml:space="preserve">Economic Impact: The Customs Officer's Ripple Effect</w:t>
      </w:r>
    </w:p>
    <w:p>
      <w:pPr>
        <w:pStyle w:val="FirstParagraph"/>
      </w:pPr>
      <w:r>
        <w:t xml:space="preserve">The efficiency of the</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directly influences national GDP. A 2023 study by the Israel Central Bureau of Statistics revealed that every hour saved in cargo clearance at Tel Aviv Port generates $1.8 million USD in annual economic activity. This is not merely theoretical; during the 2021 Gaza conflict, Customs Officers at Tel Aviv maintained near-continuous operations through crisis management protocols, ensuring that medical supplies and agricultural exports continued flowing to global markets despite geopolitical tensions. Their work prevents supply chain paralysis—demonstrating that a skilled</w:t>
      </w:r>
      <w:r>
        <w:t xml:space="preserve"> </w:t>
      </w:r>
      <w:r>
        <w:rPr>
          <w:bCs/>
          <w:b/>
        </w:rPr>
        <w:t xml:space="preserve">Customs Officer</w:t>
      </w:r>
      <w:r>
        <w:t xml:space="preserve"> </w:t>
      </w:r>
      <w:r>
        <w:t xml:space="preserve">is an economic asset as valuable as any port infrastructure.</w:t>
      </w:r>
    </w:p>
    <w:bookmarkEnd w:id="24"/>
    <w:bookmarkStart w:id="25" w:name="Xf71eca2cb6a5b59fb0ff07ddc08e8f5289fac22"/>
    <w:p>
      <w:pPr>
        <w:pStyle w:val="Heading2"/>
      </w:pPr>
      <w:r>
        <w:t xml:space="preserve">Professional Development: Cultivating Elite Customs Officers</w:t>
      </w:r>
    </w:p>
    <w:p>
      <w:pPr>
        <w:pStyle w:val="FirstParagraph"/>
      </w:pPr>
      <w:r>
        <w:t xml:space="preserve">This dissertation emphasizes that sustaining high performance in the Tel Aviv customs environment requires specialized training. The Israel Ministry of Finance’s Advanced Customs Academy (ICCA) now mandates 180 hours of scenario-based drills for every Customs Officer, simulating complex cases involving dual-use technology exports or cryptocurrency-related transactions. Notably, ICCA partners with Tel Aviv University to offer a certified "Trade Security Management" program—ensuring each</w:t>
      </w:r>
      <w:r>
        <w:t xml:space="preserve"> </w:t>
      </w:r>
      <w:r>
        <w:rPr>
          <w:bCs/>
          <w:b/>
        </w:rPr>
        <w:t xml:space="preserve">Customs Officer</w:t>
      </w:r>
      <w:r>
        <w:t xml:space="preserve"> </w:t>
      </w:r>
      <w:r>
        <w:t xml:space="preserve">gains academic rigor alongside field experience. Graduates of this program now lead Israel’s Anti-Smuggling Task Force in Tel Aviv, where their analytical skills have reduced contraband detection time by 30%.</w:t>
      </w:r>
    </w:p>
    <w:bookmarkEnd w:id="25"/>
    <w:bookmarkStart w:id="26" w:name="Xad5988c0f846eed5575d13852337b65d5734c35"/>
    <w:p>
      <w:pPr>
        <w:pStyle w:val="Heading2"/>
      </w:pPr>
      <w:r>
        <w:t xml:space="preserve">Conclusion: The Custom Officer as National Guardian</w:t>
      </w:r>
    </w:p>
    <w:p>
      <w:pPr>
        <w:pStyle w:val="FirstParagraph"/>
      </w:pPr>
      <w:r>
        <w:t xml:space="preserve">As this dissertation concludes, the role of a</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is unequivocally strategic. They are neither bureaucratic gatekeepers nor mere enforcers but dynamic economic stewards who enable Israel’s integration into global value chains while protecting sovereign security. The challenges they face—ranging from technological disruption to asymmetric threats—demand continuous evolution in training, tools, and operational philosophy. Investing in the Customs Officer is not an administrative expense but a national imperative: each professional working at Tel Aviv’s ports or border crossings represents a critical node in Israel’s economic resilience. Future research should explore how AI augmentation can further optimize the</w:t>
      </w:r>
      <w:r>
        <w:t xml:space="preserve"> </w:t>
      </w:r>
      <w:r>
        <w:rPr>
          <w:bCs/>
          <w:b/>
        </w:rPr>
        <w:t xml:space="preserve">Customs Officer</w:t>
      </w:r>
      <w:r>
        <w:t xml:space="preserve">'s decision-making without diminishing human oversight—a frontier where</w:t>
      </w:r>
      <w:r>
        <w:t xml:space="preserve"> </w:t>
      </w:r>
      <w:r>
        <w:rPr>
          <w:bCs/>
          <w:b/>
        </w:rPr>
        <w:t xml:space="preserve">Israel Tel Aviv</w:t>
      </w:r>
      <w:r>
        <w:t xml:space="preserve"> </w:t>
      </w:r>
      <w:r>
        <w:t xml:space="preserve">remains a global pioneer.</w:t>
      </w:r>
    </w:p>
    <w:p>
      <w:pPr>
        <w:pStyle w:val="BodyText"/>
      </w:pPr>
      <w:r>
        <w:rPr>
          <w:iCs/>
          <w:i/>
        </w:rPr>
        <w:t xml:space="preserve">This dissertation reaffirms that in the bustling heart of Israel's economic engine—Tel Aviv—the Customs Officer is not just an employee; they are the vigilant custodian of national prosperity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Customs Officer in Israel Tel Aviv</dc:title>
  <dc:creator/>
  <dc:language>en</dc:language>
  <cp:keywords/>
  <dcterms:created xsi:type="dcterms:W3CDTF">2026-07-20T04:53:47Z</dcterms:created>
  <dcterms:modified xsi:type="dcterms:W3CDTF">2026-07-20T04:53:47Z</dcterms:modified>
</cp:coreProperties>
</file>

<file path=docProps/custom.xml><?xml version="1.0" encoding="utf-8"?>
<Properties xmlns="http://schemas.openxmlformats.org/officeDocument/2006/custom-properties" xmlns:vt="http://schemas.openxmlformats.org/officeDocument/2006/docPropsVTypes"/>
</file>