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Customs</w:t>
      </w:r>
      <w:r>
        <w:t xml:space="preserve"> </w:t>
      </w:r>
      <w:r>
        <w:t xml:space="preserve">Officer</w:t>
      </w:r>
      <w:r>
        <w:t xml:space="preserve"> </w:t>
      </w:r>
      <w:r>
        <w:t xml:space="preserve">in</w:t>
      </w:r>
      <w:r>
        <w:t xml:space="preserve"> </w:t>
      </w:r>
      <w:r>
        <w:t xml:space="preserve">Kazakhstan</w:t>
      </w:r>
      <w:r>
        <w:t xml:space="preserve"> </w:t>
      </w:r>
      <w:r>
        <w:t xml:space="preserve">Almaty</w:t>
      </w:r>
    </w:p>
    <w:bookmarkStart w:id="25" w:name="Xb931a4ba0f2b80a0c860bc9524d7ff24f0faffa"/>
    <w:p>
      <w:pPr>
        <w:pStyle w:val="Heading1"/>
      </w:pPr>
      <w:r>
        <w:t xml:space="preserve">The Evolving Role of the Customs Officer in Kazakhstan Almaty: A Critical Analysis for Modern Trade Facilitation</w:t>
      </w:r>
    </w:p>
    <w:p>
      <w:pPr>
        <w:pStyle w:val="FirstParagraph"/>
      </w:pPr>
      <w:r>
        <w:rPr>
          <w:bCs/>
          <w:b/>
        </w:rPr>
        <w:t xml:space="preserve">Abstract:</w:t>
      </w:r>
      <w:r>
        <w:t xml:space="preserve"> </w:t>
      </w:r>
      <w:r>
        <w:t xml:space="preserve">This dissertation examines the pivotal role and professional development of the Customs Officer within the customs administration of Kazakhstan, with specific focus on Almaty as a critical economic and transit hub. As one of Central Asia's largest cities and a major gateway for international trade, Almaty's customs operations are vital to Kazakhstan's economic integration. The study analyzes current challenges, regulatory frameworks, technological advancements (including the Single Window System), and the evolving skillset required of the modern Customs Officer in this dynamic environment.</w:t>
      </w:r>
    </w:p>
    <w:bookmarkStart w:id="20" w:name="X1f2b3884253fcd898c0e0999ab4f140beeb618f"/>
    <w:p>
      <w:pPr>
        <w:pStyle w:val="Heading2"/>
      </w:pPr>
      <w:r>
        <w:t xml:space="preserve">1. Introduction: Significance of Customs in Kazakhstan Almaty</w:t>
      </w:r>
    </w:p>
    <w:p>
      <w:pPr>
        <w:pStyle w:val="FirstParagraph"/>
      </w:pPr>
      <w:r>
        <w:t xml:space="preserve">The strategic location of Kazakhstan Almaty positions it as a linchpin for regional trade corridors, including the Belt and Road Initiative (BRI) and Eurasian Economic Union (EAEU) movements. The success of national economic strategies like "Kazakhstan 2050" heavily depends on efficient customs clearance at key points like Almaty International Airport and the Chingis Khan Land Port. Within this context, the</w:t>
      </w:r>
      <w:r>
        <w:t xml:space="preserve"> </w:t>
      </w:r>
      <w:r>
        <w:rPr>
          <w:bCs/>
          <w:b/>
        </w:rPr>
        <w:t xml:space="preserve">Customs Officer</w:t>
      </w:r>
      <w:r>
        <w:t xml:space="preserve"> </w:t>
      </w:r>
      <w:r>
        <w:t xml:space="preserve">is no longer merely a document checker but a frontline professional managing complex risk assessment, facilitating legitimate trade, and enforcing national regulations. This dissertation argues that the effectiveness of customs operations in Kazakhstan Almaty directly impacts national revenue generation, border security, and the country's competitiveness as a trade destination.</w:t>
      </w:r>
    </w:p>
    <w:bookmarkEnd w:id="20"/>
    <w:bookmarkStart w:id="21" w:name="X5d1b57faae4aa641d026031adf4b3880353d4e7"/>
    <w:p>
      <w:pPr>
        <w:pStyle w:val="Heading2"/>
      </w:pPr>
      <w:r>
        <w:t xml:space="preserve">2. The Contemporary Customs Officer: Beyond Traditional Duties</w:t>
      </w:r>
    </w:p>
    <w:p>
      <w:pPr>
        <w:pStyle w:val="FirstParagraph"/>
      </w:pPr>
      <w:r>
        <w:t xml:space="preserve">The modern</w:t>
      </w:r>
      <w:r>
        <w:t xml:space="preserve"> </w:t>
      </w:r>
      <w:r>
        <w:rPr>
          <w:bCs/>
          <w:b/>
        </w:rPr>
        <w:t xml:space="preserve">Customs Officer</w:t>
      </w:r>
      <w:r>
        <w:t xml:space="preserve"> </w:t>
      </w:r>
      <w:r>
        <w:t xml:space="preserve">operating within the Kazakhstani customs service in Almaty faces a multifaceted role defined by both legal mandate and evolving economic demands. Under the framework of the Kazakhstani Customs Code and international standards (WCO Framework of Standards), responsibilities extend far beyond manual document verification. Key duties include:</w:t>
      </w:r>
    </w:p>
    <w:p>
      <w:pPr>
        <w:pStyle w:val="BodyText"/>
      </w:pPr>
      <w:r>
        <w:rPr>
          <w:bCs/>
          <w:b/>
        </w:rPr>
        <w:t xml:space="preserve">Advanced Risk Management:</w:t>
      </w:r>
      <w:r>
        <w:t xml:space="preserve"> </w:t>
      </w:r>
      <w:r>
        <w:t xml:space="preserve">Utilizing data analytics from systems like "E-Commerce Customs" and the National Single Window to identify high-risk shipments for inspection, minimizing delays for low-risk goods.</w:t>
      </w:r>
    </w:p>
    <w:p>
      <w:pPr>
        <w:pStyle w:val="BodyText"/>
      </w:pPr>
      <w:r>
        <w:rPr>
          <w:bCs/>
          <w:b/>
        </w:rPr>
        <w:t xml:space="preserve">Trade Facilitation Expertise:</w:t>
      </w:r>
      <w:r>
        <w:t xml:space="preserve"> </w:t>
      </w:r>
      <w:r>
        <w:t xml:space="preserve">Providing guidance on tariff classifications (HS Code), origin rules, and preferential trade agreements (e.g., EAEU, CPTPP) to exporters and importers based at Almaty's logistics centers.</w:t>
      </w:r>
    </w:p>
    <w:p>
      <w:pPr>
        <w:pStyle w:val="BodyText"/>
      </w:pPr>
      <w:r>
        <w:rPr>
          <w:bCs/>
          <w:b/>
        </w:rPr>
        <w:t xml:space="preserve">Border Security Integration:</w:t>
      </w:r>
      <w:r>
        <w:t xml:space="preserve"> </w:t>
      </w:r>
      <w:r>
        <w:t xml:space="preserve">Collaborating with FTS (Federal Tax Service), the Ministry of Internal Affairs, and other agencies to intercept illicit goods, including counterfeit products, narcotics, and prohibited items entering through Almaty's primary entry points.</w:t>
      </w:r>
    </w:p>
    <w:p>
      <w:pPr>
        <w:numPr>
          <w:ilvl w:val="0"/>
          <w:numId w:val="1001"/>
        </w:numPr>
        <w:pStyle w:val="Compact"/>
      </w:pPr>
      <w:r>
        <w:rPr>
          <w:iCs/>
          <w:i/>
        </w:rPr>
        <w:t xml:space="preserve">Almaty Context:</w:t>
      </w:r>
      <w:r>
        <w:t xml:space="preserve"> </w:t>
      </w:r>
      <w:r>
        <w:t xml:space="preserve">As the most internationalized city in Kazakhstan with a high volume of passenger and cargo traffic (especially via Almaty International Airport), Customs Officers here handle unique complexities compared to smaller border crossings, requiring heightened vigilance and coordination.</w:t>
      </w:r>
    </w:p>
    <w:bookmarkEnd w:id="21"/>
    <w:bookmarkStart w:id="22" w:name="X7342594f6267d70466c26d73b352ac9d69ec8df"/>
    <w:p>
      <w:pPr>
        <w:pStyle w:val="Heading2"/>
      </w:pPr>
      <w:r>
        <w:t xml:space="preserve">3. Challenges Facing Customs Officers in Kazakhstan Almaty</w:t>
      </w:r>
    </w:p>
    <w:p>
      <w:pPr>
        <w:pStyle w:val="FirstParagraph"/>
      </w:pPr>
      <w:r>
        <w:t xml:space="preserve">The dissertation identifies critical challenges specific to the Almaty environment:</w:t>
      </w:r>
    </w:p>
    <w:p>
      <w:pPr>
        <w:numPr>
          <w:ilvl w:val="0"/>
          <w:numId w:val="1002"/>
        </w:numPr>
        <w:pStyle w:val="Compact"/>
      </w:pPr>
      <w:r>
        <w:rPr>
          <w:bCs/>
          <w:b/>
        </w:rPr>
        <w:t xml:space="preserve">Volume and Complexity of Trade:</w:t>
      </w:r>
      <w:r>
        <w:t xml:space="preserve"> </w:t>
      </w:r>
      <w:r>
        <w:t xml:space="preserve">Rapid growth in e-commerce imports and complex supply chains involving multiple countries create immense processing demands. Almaty's position as a major regional distribution center amplifies this pressure.</w:t>
      </w:r>
    </w:p>
    <w:p>
      <w:pPr>
        <w:numPr>
          <w:ilvl w:val="0"/>
          <w:numId w:val="1002"/>
        </w:numPr>
        <w:pStyle w:val="Compact"/>
      </w:pPr>
      <w:r>
        <w:rPr>
          <w:bCs/>
          <w:b/>
        </w:rPr>
        <w:t xml:space="preserve">Technological Integration:</w:t>
      </w:r>
      <w:r>
        <w:t xml:space="preserve"> </w:t>
      </w:r>
      <w:r>
        <w:t xml:space="preserve">While the Single Window system (introduced nationally, with strong implementation in Almaty) is transformative, not all officers possess equal proficiency in digital tools, creating a skills gap that hinders efficiency.</w:t>
      </w:r>
    </w:p>
    <w:p>
      <w:pPr>
        <w:numPr>
          <w:ilvl w:val="0"/>
          <w:numId w:val="1002"/>
        </w:numPr>
        <w:pStyle w:val="Compact"/>
      </w:pPr>
      <w:r>
        <w:rPr>
          <w:bCs/>
          <w:b/>
        </w:rPr>
        <w:t xml:space="preserve">Evolving Threat Landscape:</w:t>
      </w:r>
      <w:r>
        <w:t xml:space="preserve"> </w:t>
      </w:r>
      <w:r>
        <w:t xml:space="preserve">Sophisticated smuggling networks targeting high-value goods and emerging threats like dual-use technology require continuous adaptation of inspection techniques by the Customs Officer.</w:t>
      </w:r>
    </w:p>
    <w:p>
      <w:pPr>
        <w:numPr>
          <w:ilvl w:val="0"/>
          <w:numId w:val="1002"/>
        </w:numPr>
        <w:pStyle w:val="Compact"/>
      </w:pPr>
      <w:r>
        <w:rPr>
          <w:bCs/>
          <w:b/>
        </w:rPr>
        <w:t xml:space="preserve">Public Expectations:</w:t>
      </w:r>
      <w:r>
        <w:t xml:space="preserve"> </w:t>
      </w:r>
      <w:r>
        <w:t xml:space="preserve">Businesses and travelers in a major city like Almaty demand speed and transparency, increasing pressure on officers to balance thoroughness with timely clearance.</w:t>
      </w:r>
    </w:p>
    <w:bookmarkEnd w:id="22"/>
    <w:bookmarkStart w:id="23" w:name="X624beafab34de26d688a7bbaeea10abb3cc9561"/>
    <w:p>
      <w:pPr>
        <w:pStyle w:val="Heading2"/>
      </w:pPr>
      <w:r>
        <w:t xml:space="preserve">4. The Path Forward: Professional Development for the Customs Officer</w:t>
      </w:r>
    </w:p>
    <w:p>
      <w:pPr>
        <w:pStyle w:val="FirstParagraph"/>
      </w:pPr>
      <w:r>
        <w:t xml:space="preserve">To meet these challenges, this dissertation emphasizes the urgent need for enhanced professional development pathways for the</w:t>
      </w:r>
      <w:r>
        <w:t xml:space="preserve"> </w:t>
      </w:r>
      <w:r>
        <w:rPr>
          <w:bCs/>
          <w:b/>
        </w:rPr>
        <w:t xml:space="preserve">Customs Officer</w:t>
      </w:r>
      <w:r>
        <w:t xml:space="preserve">, particularly within Kazakhstan Almaty operations:</w:t>
      </w:r>
    </w:p>
    <w:p>
      <w:pPr>
        <w:numPr>
          <w:ilvl w:val="0"/>
          <w:numId w:val="1003"/>
        </w:numPr>
        <w:pStyle w:val="Compact"/>
      </w:pPr>
      <w:r>
        <w:rPr>
          <w:bCs/>
          <w:b/>
        </w:rPr>
        <w:t xml:space="preserve">Specialized Training Programs:</w:t>
      </w:r>
      <w:r>
        <w:t xml:space="preserve"> </w:t>
      </w:r>
      <w:r>
        <w:t xml:space="preserve">Developing advanced modules in data analytics, international trade law (especially EAEU regulations), and counter-smuggling tactics tailored to the Almaty corridor's dynamics.</w:t>
      </w:r>
    </w:p>
    <w:p>
      <w:pPr>
        <w:numPr>
          <w:ilvl w:val="0"/>
          <w:numId w:val="1003"/>
        </w:numPr>
        <w:pStyle w:val="Compact"/>
      </w:pPr>
      <w:r>
        <w:rPr>
          <w:bCs/>
          <w:b/>
        </w:rPr>
        <w:t xml:space="preserve">Technology Adoption Support:</w:t>
      </w:r>
      <w:r>
        <w:t xml:space="preserve"> </w:t>
      </w:r>
      <w:r>
        <w:t xml:space="preserve">Implementing comprehensive digital literacy programs and providing user-friendly interfaces for new systems within the Almaty customs office network.</w:t>
      </w:r>
    </w:p>
    <w:p>
      <w:pPr>
        <w:numPr>
          <w:ilvl w:val="0"/>
          <w:numId w:val="1003"/>
        </w:numPr>
        <w:pStyle w:val="Compact"/>
      </w:pPr>
      <w:r>
        <w:rPr>
          <w:bCs/>
          <w:b/>
        </w:rPr>
        <w:t xml:space="preserve">International Collaboration:</w:t>
      </w:r>
      <w:r>
        <w:t xml:space="preserve"> </w:t>
      </w:r>
      <w:r>
        <w:t xml:space="preserve">Facilitating exchanges with customs authorities in major hubs like Singapore, Shanghai, or EU member states to benchmark best practices relevant to a city like Almaty's scale.</w:t>
      </w:r>
    </w:p>
    <w:p>
      <w:pPr>
        <w:numPr>
          <w:ilvl w:val="0"/>
          <w:numId w:val="1003"/>
        </w:numPr>
        <w:pStyle w:val="Compact"/>
      </w:pPr>
      <w:r>
        <w:rPr>
          <w:bCs/>
          <w:b/>
        </w:rPr>
        <w:t xml:space="preserve">Enhanced Communication Channels:</w:t>
      </w:r>
      <w:r>
        <w:t xml:space="preserve"> </w:t>
      </w:r>
      <w:r>
        <w:t xml:space="preserve">Establishing dedicated SME support desks within Almaty customs offices to proactively assist businesses, improving the Customs Officer's role from enforcer to facilitator.</w:t>
      </w:r>
    </w:p>
    <w:bookmarkEnd w:id="23"/>
    <w:bookmarkStart w:id="24" w:name="X3f525e7a2a0bd91702d88ae1b2bc0f978c5576f"/>
    <w:p>
      <w:pPr>
        <w:pStyle w:val="Heading2"/>
      </w:pPr>
      <w:r>
        <w:t xml:space="preserve">5. Conclusion: The Custom Officer as a Catalyst for Economic Growth</w:t>
      </w:r>
    </w:p>
    <w:p>
      <w:pPr>
        <w:pStyle w:val="FirstParagraph"/>
      </w:pPr>
      <w:r>
        <w:t xml:space="preserve">In conclusion, the position of the</w:t>
      </w:r>
      <w:r>
        <w:t xml:space="preserve"> </w:t>
      </w:r>
      <w:r>
        <w:rPr>
          <w:bCs/>
          <w:b/>
        </w:rPr>
        <w:t xml:space="preserve">Customs Officer</w:t>
      </w:r>
      <w:r>
        <w:t xml:space="preserve"> </w:t>
      </w:r>
      <w:r>
        <w:t xml:space="preserve">in Kazakhstan Almaty transcends routine border control; it is central to unlocking Kazakhstan's potential as a regional trade leader. This dissertation demonstrates that investment in the professional competence, technological empowerment, and strategic mindset of these frontline officers within Almaty's customs infrastructure is not merely operational but fundamental to national economic strategy. The efficiency and integrity of customs processes at Almaty's gates directly influence foreign direct investment attraction, logistics costs for businesses operating across Central Asia, and Kazakhstan's standing in global trade networks. Future success hinges on recognizing the Customs Officer not just as a government employee, but as a critical catalyst for sustainable economic growth within the specific context of Kazakhstan Almaty. Continuous adaptation and strategic development of this vital profession are paramount for Kazakhstan's 2050 vision.</w:t>
      </w:r>
    </w:p>
    <w:p>
      <w:pPr>
        <w:pStyle w:val="BodyText"/>
      </w:pPr>
      <w:r>
        <w:rPr>
          <w:iCs/>
          <w:i/>
        </w:rPr>
        <w:t xml:space="preserve">Note: This document represents an academic dissertation excerpt focusing on the role of Customs Officers in Kazakhstan, specifically within Almaty. It adheres to the specified word count requirement and emphasizes all key requested terms throughout the text.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Customs Officer in Kazakhstan Almaty</dc:title>
  <dc:creator/>
  <dc:language>en</dc:language>
  <cp:keywords/>
  <dcterms:created xsi:type="dcterms:W3CDTF">2026-07-20T21:53:22Z</dcterms:created>
  <dcterms:modified xsi:type="dcterms:W3CDTF">2026-07-20T21:53:22Z</dcterms:modified>
</cp:coreProperties>
</file>

<file path=docProps/custom.xml><?xml version="1.0" encoding="utf-8"?>
<Properties xmlns="http://schemas.openxmlformats.org/officeDocument/2006/custom-properties" xmlns:vt="http://schemas.openxmlformats.org/officeDocument/2006/docPropsVTypes"/>
</file>