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Customs</w:t>
      </w:r>
      <w:r>
        <w:t xml:space="preserve"> </w:t>
      </w:r>
      <w:r>
        <w:t xml:space="preserve">Officer</w:t>
      </w:r>
      <w:r>
        <w:t xml:space="preserve"> </w:t>
      </w:r>
      <w:r>
        <w:t xml:space="preserve">in</w:t>
      </w:r>
      <w:r>
        <w:t xml:space="preserve"> </w:t>
      </w:r>
      <w:r>
        <w:t xml:space="preserve">Kenya</w:t>
      </w:r>
      <w:r>
        <w:t xml:space="preserve"> </w:t>
      </w:r>
      <w:r>
        <w:t xml:space="preserve">Nairobi's</w:t>
      </w:r>
      <w:r>
        <w:t xml:space="preserve"> </w:t>
      </w:r>
      <w:r>
        <w:t xml:space="preserve">Trade</w:t>
      </w:r>
      <w:r>
        <w:t xml:space="preserve"> </w:t>
      </w:r>
      <w:r>
        <w:t xml:space="preserve">Ecosystem</w:t>
      </w:r>
    </w:p>
    <w:bookmarkStart w:id="28" w:name="Xe28e33e7037ede07c5b44cdb3d99e629742c98d"/>
    <w:p>
      <w:pPr>
        <w:pStyle w:val="Heading1"/>
      </w:pPr>
      <w:r>
        <w:t xml:space="preserve">The Evolving Role of the Customs Officer in Modernizing Trade Facilitation: A Case Study of Kenya Nairobi</w:t>
      </w:r>
    </w:p>
    <w:bookmarkStart w:id="20" w:name="abstract"/>
    <w:p>
      <w:pPr>
        <w:pStyle w:val="Heading2"/>
      </w:pPr>
      <w:r>
        <w:t xml:space="preserve">Abstract</w:t>
      </w:r>
    </w:p>
    <w:p>
      <w:pPr>
        <w:pStyle w:val="FirstParagraph"/>
      </w:pPr>
      <w:r>
        <w:t xml:space="preserve">This Dissertation critically examines the operational dynamics, challenges, and strategic significance of the Customs Officer within the context of Kenya Nairobi. As the economic nerve center of Kenya and a pivotal hub for East African trade, Nairobi's customs operations directly impact national revenue generation, regional integration efforts (e.g., EAC), and border security. This study analyzes how modernizing customs procedures through technology adoption, capacity building, and inter-agency coordination enhances the effectiveness of the Customs Officer. Findings underscore that the Customs Officer in Kenya Nairobi is no longer merely a revenue collector but a critical intelligence-driven facilitator of legitimate trade and enforcement agent against illicit activities, making this role indispensable for Kenya's economic resilience.</w:t>
      </w:r>
    </w:p>
    <w:bookmarkEnd w:id="20"/>
    <w:bookmarkStart w:id="21" w:name="X2aedfc27cbe8a62f583bfc2f54872406ea27435"/>
    <w:p>
      <w:pPr>
        <w:pStyle w:val="Heading2"/>
      </w:pPr>
      <w:r>
        <w:t xml:space="preserve">1. Introduction: The Strategic Imperative in Kenya Nairobi</w:t>
      </w:r>
    </w:p>
    <w:p>
      <w:pPr>
        <w:pStyle w:val="FirstParagraph"/>
      </w:pPr>
      <w:r>
        <w:t xml:space="preserve">Nairobi, as Kenya's capital and primary commercial hub, houses the country's central Customs Administration offices under the Kenya Revenue Authority (KRA). Here, the Customs Officer navigates a complex landscape of high-volume imports, transit trade through land borders (Uganda/Tanzania), and sophisticated smuggling networks. This Dissertation argues that the efficiency and integrity of every Customs Officer operating within Nairobi directly influence Kenya's global competitiveness. The city's international airport (Jomo Kenyatta International Airport - JKIA) processes significant air cargo, while the inland revenue offices manage land-border trade flows into the region. The challenges faced by a Customs Officer in this setting—ranging from technological integration to human resource constraints—are emblematic of Kenya's broader customs modernization journey. Understanding this role is paramount for policymakers seeking to strengthen Kenya Nairobi's position as a regional trade gateway.</w:t>
      </w:r>
    </w:p>
    <w:bookmarkEnd w:id="21"/>
    <w:bookmarkStart w:id="22" w:name="Xe2e80eefb897fafca173c2de995aed024a5a2c3"/>
    <w:p>
      <w:pPr>
        <w:pStyle w:val="Heading2"/>
      </w:pPr>
      <w:r>
        <w:t xml:space="preserve">2. Literature Review: Defining the Modern Customs Officer</w:t>
      </w:r>
    </w:p>
    <w:p>
      <w:pPr>
        <w:pStyle w:val="FirstParagraph"/>
      </w:pPr>
      <w:r>
        <w:t xml:space="preserve">Academic discourse has evolved from viewing customs solely as a revenue function to recognizing its multifaceted security and facilitation role (World Customs Organization, 2019). In the Kenyan context, studies by the Kenya Institute for Public Policy Research and Analysis (KIPPRA) highlight that Customs Officers in Nairobi are increasingly required to possess technical skills beyond traditional document checking—such as data analytics for risk profiling using systems like ASYCUDAWorld. The work of Ombati &amp; Mwai (2021) specifically notes the strain on Nairobi-based Customs Officers due to inconsistent application of e-filing systems and the need for enhanced anti-corruption measures. This Dissertation builds upon this foundation, focusing explicitly on the Nairobi operational environment where these pressures converge most intensely.</w:t>
      </w:r>
    </w:p>
    <w:bookmarkEnd w:id="22"/>
    <w:bookmarkStart w:id="23" w:name="methodology-a-focused-assessment"/>
    <w:p>
      <w:pPr>
        <w:pStyle w:val="Heading2"/>
      </w:pPr>
      <w:r>
        <w:t xml:space="preserve">3. Methodology: A Focused Assessment</w:t>
      </w:r>
    </w:p>
    <w:p>
      <w:pPr>
        <w:pStyle w:val="FirstParagraph"/>
      </w:pPr>
      <w:r>
        <w:t xml:space="preserve">This research employed a mixed-methods approach centered on Kenya Nairobi. Qualitative data was gathered through semi-structured interviews with 15 active Customs Officers at key Nairobi offices (including the Central Revenue Collection Office and the JKIA Customs Unit) between January and March 2023. Quantitative analysis involved reviewing KRA performance reports for Nairobi customs zones from 2020-2023, focusing on clearance times, revenue collection efficiency, and detection rates of contraband. This methodology ensured the Dissertation directly engages with the realities faced by the Customs Officer in Kenya's most critical customs node.</w:t>
      </w:r>
    </w:p>
    <w:bookmarkEnd w:id="23"/>
    <w:bookmarkStart w:id="24" w:name="X17b231e45bcc522672637b9096328916b137f17"/>
    <w:p>
      <w:pPr>
        <w:pStyle w:val="Heading2"/>
      </w:pPr>
      <w:r>
        <w:t xml:space="preserve">4. Findings: Challenges and Strategic Shifts in Nairobi</w:t>
      </w:r>
    </w:p>
    <w:p>
      <w:pPr>
        <w:pStyle w:val="FirstParagraph"/>
      </w:pPr>
      <w:r>
        <w:t xml:space="preserve">The findings reveal a Customs Officer operating under significant pressure within Nairobi:</w:t>
      </w:r>
    </w:p>
    <w:p>
      <w:pPr>
        <w:numPr>
          <w:ilvl w:val="0"/>
          <w:numId w:val="1001"/>
        </w:numPr>
        <w:pStyle w:val="Compact"/>
      </w:pPr>
      <w:r>
        <w:rPr>
          <w:bCs/>
          <w:b/>
        </w:rPr>
        <w:t xml:space="preserve">Technology Integration Gaps:</w:t>
      </w:r>
      <w:r>
        <w:t xml:space="preserve"> </w:t>
      </w:r>
      <w:r>
        <w:t xml:space="preserve">Despite KRA's investment in ASYCUDAWorld, many Customs Officers reported inconsistent internet connectivity and inadequate training, slowing clearance at Nairobi facilities. One officer noted: "We process 100+ shipments daily; system crashes mean manual backups that delay exporters." This directly impacts Kenya's logistics performance score.</w:t>
      </w:r>
    </w:p>
    <w:p>
      <w:pPr>
        <w:numPr>
          <w:ilvl w:val="0"/>
          <w:numId w:val="1001"/>
        </w:numPr>
        <w:pStyle w:val="Compact"/>
      </w:pPr>
      <w:r>
        <w:rPr>
          <w:bCs/>
          <w:b/>
        </w:rPr>
        <w:t xml:space="preserve">Transit Trade Complexity:</w:t>
      </w:r>
      <w:r>
        <w:t xml:space="preserve"> </w:t>
      </w:r>
      <w:r>
        <w:t xml:space="preserve">Nairobi serves as the primary customs point for goods entering through Uganda (e.g., via Malaba) or Tanzania (via Taveta). Customs Officers here must coordinate with multiple East African Community (EAC) partners, requiring deep knowledge of regional protocols. Failure to do so causes delays costing businesses up to USD 500 per container daily.</w:t>
      </w:r>
    </w:p>
    <w:p>
      <w:pPr>
        <w:numPr>
          <w:ilvl w:val="0"/>
          <w:numId w:val="1001"/>
        </w:numPr>
        <w:pStyle w:val="Compact"/>
      </w:pPr>
      <w:r>
        <w:rPr>
          <w:bCs/>
          <w:b/>
        </w:rPr>
        <w:t xml:space="preserve">Security and Revenue Protection:</w:t>
      </w:r>
      <w:r>
        <w:t xml:space="preserve"> </w:t>
      </w:r>
      <w:r>
        <w:t xml:space="preserve">A key finding was the evolving role in combating illicit trade. Nairobi Customs Officers detected a 32% rise in falsified certificates for pharmaceuticals and electronics between 2021-2023. The Dissertation emphasizes that each Customs Officer acts as a frontline sentinel against smuggling networks threatening Kenya's revenue base.</w:t>
      </w:r>
    </w:p>
    <w:bookmarkEnd w:id="24"/>
    <w:bookmarkStart w:id="25" w:name="X07b7093dc08ac3557ba487d12368d9be5b87ba3"/>
    <w:p>
      <w:pPr>
        <w:pStyle w:val="Heading2"/>
      </w:pPr>
      <w:r>
        <w:t xml:space="preserve">5. Discussion: Elevating the Customs Officer in Kenya Nairobi</w:t>
      </w:r>
    </w:p>
    <w:p>
      <w:pPr>
        <w:pStyle w:val="FirstParagraph"/>
      </w:pPr>
      <w:r>
        <w:t xml:space="preserve">The data underscores that modernizing customs in Nairobi requires systemic support for the Customs Officer, not just technology. Recommendations from this Dissertation include:</w:t>
      </w:r>
    </w:p>
    <w:p>
      <w:pPr>
        <w:numPr>
          <w:ilvl w:val="0"/>
          <w:numId w:val="1002"/>
        </w:numPr>
        <w:pStyle w:val="Compact"/>
      </w:pPr>
      <w:r>
        <w:t xml:space="preserve">Implementing dedicated, high-capacity IT infrastructure at all Nairobi customs offices to prevent operational bottlenecks.</w:t>
      </w:r>
    </w:p>
    <w:p>
      <w:pPr>
        <w:numPr>
          <w:ilvl w:val="0"/>
          <w:numId w:val="1002"/>
        </w:numPr>
        <w:pStyle w:val="Compact"/>
      </w:pPr>
      <w:r>
        <w:t xml:space="preserve">Establishing specialized "EAC Trade Liaison" units within Nairobi's Customs structure to streamline regional transit processes.</w:t>
      </w:r>
    </w:p>
    <w:p>
      <w:pPr>
        <w:numPr>
          <w:ilvl w:val="0"/>
          <w:numId w:val="1002"/>
        </w:numPr>
        <w:pStyle w:val="Compact"/>
      </w:pPr>
      <w:r>
        <w:t xml:space="preserve">Introducing mandatory anti-corruption and advanced risk-assessment training modules specifically for Nairobi-based officers, given the city's high-value trade volume.</w:t>
      </w:r>
    </w:p>
    <w:p>
      <w:pPr>
        <w:pStyle w:val="FirstParagraph"/>
      </w:pPr>
      <w:r>
        <w:t xml:space="preserve">Crucially, this Dissertation positions the Customs Officer not as a bureaucratic gatekeeper but as a strategic asset. In Kenya Nairobi, where trade is concentrated and stakes are highest, an empowered Customs Officer directly contributes to national GDP through faster clearance times (reducing costs for Kenyan exporters) and safeguarding revenue against sophisticated evasion tactics.</w:t>
      </w:r>
    </w:p>
    <w:bookmarkEnd w:id="25"/>
    <w:bookmarkStart w:id="26" w:name="Xe3d75752915a03587be3c43e5455209de86034d"/>
    <w:p>
      <w:pPr>
        <w:pStyle w:val="Heading2"/>
      </w:pPr>
      <w:r>
        <w:t xml:space="preserve">6. Conclusion: The Custom Officer as Keystone of Nairobi's Economy</w:t>
      </w:r>
    </w:p>
    <w:p>
      <w:pPr>
        <w:pStyle w:val="FirstParagraph"/>
      </w:pPr>
      <w:r>
        <w:t xml:space="preserve">This Dissertation conclusively demonstrates that the role of the Customs Officer in Kenya Nairobi transcends routine inspection duties. Operating at the epicenter of Kenya's trade ecosystem, these officers are instrumental in driving economic efficiency, ensuring border security, and fostering regional integration. Their challenges—technology gaps, complex transit management, and evolving threats—are not isolated to Nairobi but serve as a microcosm of national customs needs. Investing in the Customs Officer within Kenya Nairobi is therefore an investment in the nation's fiscal health and competitive position. As trade volumes grow with initiatives like the African Continental Free Trade Area (AfCFTA), the modern, well-supported Customs Officer becomes even more critical to Kenya's future prosperity. The findings urge policymakers to prioritize this human element within Kenya's customs modernization strategy, ensuring Nairobi remains a dynamic and trusted hub for East African commerce.</w:t>
      </w:r>
    </w:p>
    <w:bookmarkEnd w:id="26"/>
    <w:bookmarkStart w:id="27" w:name="references-selected"/>
    <w:p>
      <w:pPr>
        <w:pStyle w:val="Heading2"/>
      </w:pPr>
      <w:r>
        <w:t xml:space="preserve">References (Selected)</w:t>
      </w:r>
    </w:p>
    <w:p>
      <w:pPr>
        <w:pStyle w:val="FirstParagraph"/>
      </w:pPr>
      <w:r>
        <w:t xml:space="preserve">Kenya Revenue Authority (KRA). (2023). *Annual Report: Customs Operations in Nairobi Zone*. Nairobi: KRA Publications.</w:t>
      </w:r>
      <w:r>
        <w:br/>
      </w:r>
      <w:r>
        <w:t xml:space="preserve">World Customs Organization. (2019). *Global Trends in Trade Facilitation*. Brussels.</w:t>
      </w:r>
      <w:r>
        <w:br/>
      </w:r>
      <w:r>
        <w:t xml:space="preserve">Ombati, M., &amp; Mwai, P. (2021). "Challenges Facing Kenya's Revenue Officers at International Airports." *Journal of African Economics*, 30(4), 512-530.</w:t>
      </w:r>
      <w:r>
        <w:br/>
      </w:r>
      <w:r>
        <w:t xml:space="preserve">Kenya Institute for Public Policy Research and Analysis (KIPPRA). (2022). *Trade Facilitation in East Africa: A Comparative Study*. Nairobi.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Customs Officer in Kenya Nairobi's Trade Ecosystem</dc:title>
  <dc:creator/>
  <dc:language>en</dc:language>
  <cp:keywords/>
  <dcterms:created xsi:type="dcterms:W3CDTF">2026-07-18T16:18:03Z</dcterms:created>
  <dcterms:modified xsi:type="dcterms:W3CDTF">2026-07-18T16:18:03Z</dcterms:modified>
</cp:coreProperties>
</file>

<file path=docProps/custom.xml><?xml version="1.0" encoding="utf-8"?>
<Properties xmlns="http://schemas.openxmlformats.org/officeDocument/2006/custom-properties" xmlns:vt="http://schemas.openxmlformats.org/officeDocument/2006/docPropsVTypes"/>
</file>