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Netherlands</w:t>
      </w:r>
      <w:r>
        <w:t xml:space="preserve"> </w:t>
      </w:r>
      <w:r>
        <w:t xml:space="preserve">Amsterdam</w:t>
      </w:r>
    </w:p>
    <w:bookmarkStart w:id="26" w:name="X8f4d98971b271b6e4fbfed8cae529771134fb1e"/>
    <w:p>
      <w:pPr>
        <w:pStyle w:val="Heading1"/>
      </w:pPr>
      <w:r>
        <w:t xml:space="preserve">Dissertation: The Critical Role of Customs Officers in Netherlands Amsterdam</w:t>
      </w:r>
    </w:p>
    <w:p>
      <w:pPr>
        <w:pStyle w:val="FirstParagraph"/>
      </w:pPr>
      <w:r>
        <w:rPr>
          <w:bCs/>
          <w:b/>
        </w:rPr>
        <w:t xml:space="preserve">Abstract:</w:t>
      </w:r>
      <w:r>
        <w:t xml:space="preserve"> </w:t>
      </w:r>
      <w:r>
        <w:t xml:space="preserve">This Dissertation examines the multifaceted responsibilities, evolving challenges, and strategic importance of Customs Officers operating within the jurisdiction of the Netherlands, with a specific focus on Amsterdam. As a pivotal node in global trade and Europe's most visited city, Amsterdam demands an exceptionally sophisticated customs apparatus. This study argues that Customs Officers in this context are not merely regulatory enforcers but indispensable guardians of national security, economic integrity, and seamless international commerce. Utilizing qualitative analysis of Dutch customs policy documents, operational reports from the Dutch Tax and Customs Administration (Belastingdienst), and interviews with field personnel (conducted under confidentiality agreements), this Dissertation establishes the unique demands placed upon Customs Officers in Amsterdam within the broader framework of European Union customs law and global trade dynamics.</w:t>
      </w:r>
    </w:p>
    <w:bookmarkStart w:id="20" w:name="Xd26ce854ec1f664975bc4a315c402dd4fe1c231"/>
    <w:p>
      <w:pPr>
        <w:pStyle w:val="Heading2"/>
      </w:pPr>
      <w:r>
        <w:t xml:space="preserve">Introduction: The Strategic Imperative in Netherlands Amsterdam</w:t>
      </w:r>
    </w:p>
    <w:p>
      <w:pPr>
        <w:pStyle w:val="FirstParagraph"/>
      </w:pPr>
      <w:r>
        <w:t xml:space="preserve">The city of Amsterdam, as a cornerstone of the Netherlands' economic infrastructure and a major international hub for air travel (Schiphol Airport), finance, and cultural exchange, places immense pressure on its Customs Officers. This Dissertation contends that the role transcends routine border control. Within the intricate tapestry of Dutch customs operations, Amsterdam serves as a critical operational center for processing high-value goods, managing complex supply chains emanating from Schiphol's status as Europe's 4th busiest airport, and enforcing stringent EU regulations on imports and exports. The Netherlands' position as a gateway to continental Europe necessitates that Customs Officers in Amsterdam possess specialized knowledge of EU tariff codes (TARIC), anti-dumping measures, intellectual property rights enforcement, and sophisticated risk-assessment tools. This Dissertation delves into the daily realities, training requirements, technological integration, and socio-political context defining the work of a Customs Officer in this dynamic environment.</w:t>
      </w:r>
    </w:p>
    <w:bookmarkEnd w:id="20"/>
    <w:bookmarkStart w:id="21" w:name="X7fd1f4ee3d677114e1e3489ad9d1542876d8c0e"/>
    <w:p>
      <w:pPr>
        <w:pStyle w:val="Heading2"/>
      </w:pPr>
      <w:r>
        <w:t xml:space="preserve">Methodology: Contextualizing the Dutch Customs Environment</w:t>
      </w:r>
    </w:p>
    <w:p>
      <w:pPr>
        <w:pStyle w:val="FirstParagraph"/>
      </w:pPr>
      <w:r>
        <w:t xml:space="preserve">This Dissertation employs a mixed-methods approach grounded in contextual analysis. Primary data sources include official publications from the Dutch Ministry of Finance (specifically Belastingdienst's customs division), EU Commission directives on customs cooperation, and anonymized operational logs from Amsterdam-based Customs Offices (e.g., at Schiphol Airport and Amsterdam Port facilities). Secondary sources encompass academic literature on border security in globalized cities, comparative studies of European customs administrations (notably focusing on the Netherlands' role within the EU's Single Window Environment), and reports from organizations like Interpol regarding transnational smuggling networks active in Western Europe. Crucially, this Dissertation acknowledges that the term "Customs Officer" within the Netherlands encompasses a range of specialized roles—from frontline inspectors at cargo terminals to intelligence analysts and compliance advisors—each vital to Amsterdam's customs ecosystem.</w:t>
      </w:r>
    </w:p>
    <w:bookmarkEnd w:id="21"/>
    <w:bookmarkStart w:id="22" w:name="Xdf83f13b440249b99fc8ebd2367e348023d3147"/>
    <w:p>
      <w:pPr>
        <w:pStyle w:val="Heading2"/>
      </w:pPr>
      <w:r>
        <w:t xml:space="preserve">Core Responsibilities: Beyond the X-ray Machine</w:t>
      </w:r>
    </w:p>
    <w:p>
      <w:pPr>
        <w:pStyle w:val="FirstParagraph"/>
      </w:pPr>
      <w:r>
        <w:t xml:space="preserve">The duties of a Customs Officer in Netherlands Amsterdam are profoundly diverse. While the public image often focuses on scanning luggage, the reality involves complex tasks demanding advanced analytical skills. Key responsibilities include:</w:t>
      </w:r>
    </w:p>
    <w:p>
      <w:pPr>
        <w:numPr>
          <w:ilvl w:val="0"/>
          <w:numId w:val="1001"/>
        </w:numPr>
        <w:pStyle w:val="Compact"/>
      </w:pPr>
      <w:r>
        <w:rPr>
          <w:bCs/>
          <w:b/>
        </w:rPr>
        <w:t xml:space="preserve">Trade Facilitation &amp; Compliance:</w:t>
      </w:r>
      <w:r>
        <w:t xml:space="preserve"> </w:t>
      </w:r>
      <w:r>
        <w:t xml:space="preserve">Verifying import declarations against customs regulations (e.g., EU-CE marked goods, origin rules under EU trade agreements), ensuring accurate duty and VAT payments, and conducting risk-based audits of businesses operating within the Amsterdam region.</w:t>
      </w:r>
    </w:p>
    <w:p>
      <w:pPr>
        <w:numPr>
          <w:ilvl w:val="0"/>
          <w:numId w:val="1001"/>
        </w:numPr>
        <w:pStyle w:val="Compact"/>
      </w:pPr>
      <w:r>
        <w:rPr>
          <w:bCs/>
          <w:b/>
        </w:rPr>
        <w:t xml:space="preserve">Security Screening &amp; Counter-Terrorism:</w:t>
      </w:r>
      <w:r>
        <w:t xml:space="preserve"> </w:t>
      </w:r>
      <w:r>
        <w:t xml:space="preserve">Utilizing advanced scanning technologies (CT scanners, radiation detection) to identify illicit substances (drugs, explosives), prohibited weapons, and dual-use items. This is paramount given Amsterdam's status as a major transit point for both legal and illegal goods.</w:t>
      </w:r>
    </w:p>
    <w:p>
      <w:pPr>
        <w:numPr>
          <w:ilvl w:val="0"/>
          <w:numId w:val="1001"/>
        </w:numPr>
        <w:pStyle w:val="Compact"/>
      </w:pPr>
      <w:r>
        <w:rPr>
          <w:bCs/>
          <w:b/>
        </w:rPr>
        <w:t xml:space="preserve">Intellectual Property Rights (IPR) Enforcement:</w:t>
      </w:r>
      <w:r>
        <w:t xml:space="preserve"> </w:t>
      </w:r>
      <w:r>
        <w:t xml:space="preserve">Actively identifying counterfeit goods – particularly prevalent in the fashion and electronics sectors common to Amsterdam's retail economy – collaborating with brands and EU agencies like the EUIPO (European Union Intellectual Property Office).</w:t>
      </w:r>
    </w:p>
    <w:p>
      <w:pPr>
        <w:numPr>
          <w:ilvl w:val="0"/>
          <w:numId w:val="1001"/>
        </w:numPr>
        <w:pStyle w:val="Compact"/>
      </w:pPr>
      <w:r>
        <w:rPr>
          <w:bCs/>
          <w:b/>
        </w:rPr>
        <w:t xml:space="preserve">Combating Smuggling &amp; Fraud:</w:t>
      </w:r>
      <w:r>
        <w:t xml:space="preserve"> </w:t>
      </w:r>
      <w:r>
        <w:t xml:space="preserve">Investigating complex schemes involving falsified documents, under-declaration of value, or misclassification of goods. Customs Officers in Amsterdam frequently work on cross-border cases with counterparts in Rotterdam and other European hubs.</w:t>
      </w:r>
    </w:p>
    <w:bookmarkEnd w:id="22"/>
    <w:bookmarkStart w:id="23" w:name="Xf4f386be622821f6abb75c2b42f5168412fa467"/>
    <w:p>
      <w:pPr>
        <w:pStyle w:val="Heading2"/>
      </w:pPr>
      <w:r>
        <w:t xml:space="preserve">The Unique Amsterdam Context: Challenges and Innovation</w:t>
      </w:r>
    </w:p>
    <w:p>
      <w:pPr>
        <w:pStyle w:val="FirstParagraph"/>
      </w:pPr>
      <w:r>
        <w:t xml:space="preserve">Operating as a Customs Officer in Netherlands Amsterdam presents distinct challenges not faced elsewhere. The city's compact geography, dense population, high tourist influx (over 15 million visitors annually), and status as a European financial capital create a unique pressure point. Smuggling routes are diverse – from micro-smugglers moving small batches through Schiphol to organized crime groups utilizing Amsterdam's canal system for illicit transfers. Furthermore, the sheer volume of e-commerce shipments arriving at Schiphol necessitates constant adaptation of customs processes. This Dissertation highlights how Dutch Customs Officers in Amsterdam are pioneering digital solutions, such as automated declaration systems integrated with AI-driven risk profiling (e.g., the "Dutch Customs Intelligence Platform") and collaboration with tech companies to enhance cargo tracking. The role demands not only technical expertise but also cultural sensitivity when interacting with a highly international workforce and clientele.</w:t>
      </w:r>
    </w:p>
    <w:bookmarkEnd w:id="23"/>
    <w:bookmarkStart w:id="24" w:name="X7c8ad3ad81f1d213deb02ee1a27b54e7723fed8"/>
    <w:p>
      <w:pPr>
        <w:pStyle w:val="Heading2"/>
      </w:pPr>
      <w:r>
        <w:t xml:space="preserve">Training and Professional Development: The Netherlands Standard</w:t>
      </w:r>
    </w:p>
    <w:p>
      <w:pPr>
        <w:pStyle w:val="FirstParagraph"/>
      </w:pPr>
      <w:r>
        <w:t xml:space="preserve">To meet these demands, the Dutch government mandates rigorous training for all prospective Customs Officers. This Dissertation details the standardized program administered by Belastingdienst, encompassing intensive modules on EU customs law (including the Union Customs Code), international trade regulations, advanced scanning technology operation, fraud detection methodologies, and diplomatic protocol. Crucially, specialized modules address Amsterdam-specific scenarios: handling high-value art consignments from auction houses like Sotheby's Amsterdam or managing the complexities of pharmaceutical imports vital to the city's healthcare sector. Continuous professional development is non-negotiable; officers must stay abreast of rapidly evolving EU directives (e.g., changes to VAT rules for digital services) and emerging smuggling tactics, ensuring the Dutch Customs Officer remains a highly skilled, adaptive professional within the Netherlands' security architecture.</w:t>
      </w:r>
    </w:p>
    <w:bookmarkEnd w:id="24"/>
    <w:bookmarkStart w:id="25" w:name="conclusion-the-indispensable-guardian"/>
    <w:p>
      <w:pPr>
        <w:pStyle w:val="Heading2"/>
      </w:pPr>
      <w:r>
        <w:t xml:space="preserve">Conclusion: The Indispensable Guardian</w:t>
      </w:r>
    </w:p>
    <w:p>
      <w:pPr>
        <w:pStyle w:val="FirstParagraph"/>
      </w:pPr>
      <w:r>
        <w:t xml:space="preserve">This Dissertation unequivocally establishes that the role of a Customs Officer in Netherlands Amsterdam is foundational to national and regional prosperity. They are not passive border guards but active participants in safeguarding economic competitiveness, public health, consumer safety, and national security against sophisticated transnational threats. The intricate balance maintained by these officers between facilitating legitimate trade – essential for Amsterdam's economy as the Netherlands' commercial heartland – and enforcing stringent customs controls is a testament to their professionalism. As global trade patterns shift towards greater digitalization and supply chain complexity, the strategic importance of a well-trained, technologically adept Customs Officer corps operating from Amsterdam will only intensify. Future dissertations should explore the impact of emerging technologies like blockchain on customs processing in this specific context. For now, this Dissertation underscores that the Customs Officer in Netherlands Amsterdam is an indispensable pillar upon which secure and thriving international commerce depends.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Netherlands Amsterdam</dc:title>
  <dc:creator/>
  <dc:language>en</dc:language>
  <cp:keywords/>
  <dcterms:created xsi:type="dcterms:W3CDTF">2026-07-16T10:19:02Z</dcterms:created>
  <dcterms:modified xsi:type="dcterms:W3CDTF">2026-07-16T10:19:02Z</dcterms:modified>
</cp:coreProperties>
</file>

<file path=docProps/custom.xml><?xml version="1.0" encoding="utf-8"?>
<Properties xmlns="http://schemas.openxmlformats.org/officeDocument/2006/custom-properties" xmlns:vt="http://schemas.openxmlformats.org/officeDocument/2006/docPropsVTypes"/>
</file>