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bookmarkStart w:id="24" w:name="Xa408d5f10175c681e58df95bd1c5635687e199c"/>
    <w:p>
      <w:pPr>
        <w:pStyle w:val="Heading1"/>
      </w:pPr>
      <w:r>
        <w:t xml:space="preserve">Dissertation: Enhancing Border Security and Trade Efficiency Through the Professional Development of Customs Officers in Sudan Khartoum</w:t>
      </w:r>
    </w:p>
    <w:p>
      <w:pPr>
        <w:pStyle w:val="FirstParagraph"/>
      </w:pPr>
      <w:r>
        <w:t xml:space="preserve">This scholarly Dissertation investigates the pivotal role, operational challenges, and strategic imperative for professional development of the</w:t>
      </w:r>
      <w:r>
        <w:t xml:space="preserve"> </w:t>
      </w:r>
      <w:r>
        <w:rPr>
          <w:bCs/>
          <w:b/>
        </w:rPr>
        <w:t xml:space="preserve">Customs Officer</w:t>
      </w:r>
      <w:r>
        <w:t xml:space="preserve"> </w:t>
      </w:r>
      <w:r>
        <w:t xml:space="preserve">within the unique economic and geopolitical context of</w:t>
      </w:r>
      <w:r>
        <w:t xml:space="preserve"> </w:t>
      </w:r>
      <w:r>
        <w:rPr>
          <w:bCs/>
          <w:b/>
        </w:rPr>
        <w:t xml:space="preserve">Sudan Khartoum</w:t>
      </w:r>
      <w:r>
        <w:t xml:space="preserve">. As the capital city and primary commercial hub of Sudan, Khartoum serves as a critical nexus for national trade flows, border crossings, and customs administration. The effectiveness of each</w:t>
      </w:r>
      <w:r>
        <w:t xml:space="preserve"> </w:t>
      </w:r>
      <w:r>
        <w:rPr>
          <w:bCs/>
          <w:b/>
        </w:rPr>
        <w:t xml:space="preserve">Customs Officer</w:t>
      </w:r>
      <w:r>
        <w:t xml:space="preserve"> </w:t>
      </w:r>
      <w:r>
        <w:t xml:space="preserve">operating within this complex environment directly impacts Sudan's economic stability, revenue generation, national security, and integration into global markets. This Dissertation argues that investing in the capacity of</w:t>
      </w:r>
      <w:r>
        <w:t xml:space="preserve"> </w:t>
      </w:r>
      <w:r>
        <w:rPr>
          <w:bCs/>
          <w:b/>
        </w:rPr>
        <w:t xml:space="preserve">Customs Officers</w:t>
      </w:r>
      <w:r>
        <w:t xml:space="preserve"> </w:t>
      </w:r>
      <w:r>
        <w:t xml:space="preserve">across key facilities in</w:t>
      </w:r>
      <w:r>
        <w:t xml:space="preserve"> </w:t>
      </w:r>
      <w:r>
        <w:rPr>
          <w:bCs/>
          <w:b/>
        </w:rPr>
        <w:t xml:space="preserve">Sudan Khartoum</w:t>
      </w:r>
      <w:r>
        <w:t xml:space="preserve">, particularly at the Port of Khartoum (River Terminal), international airports, and major land border points like Wad Madani and El Obeid, is not merely administrative but fundamental to Sudan's development trajectory.</w:t>
      </w:r>
    </w:p>
    <w:bookmarkStart w:id="20" w:name="Xcde293403dae8a4adb524fcc6918227a04f28c4"/>
    <w:p>
      <w:pPr>
        <w:pStyle w:val="Heading2"/>
      </w:pPr>
      <w:r>
        <w:t xml:space="preserve">Context: Customs Operations in Sudan Khartoum</w:t>
      </w:r>
    </w:p>
    <w:p>
      <w:pPr>
        <w:pStyle w:val="FirstParagraph"/>
      </w:pPr>
      <w:r>
        <w:rPr>
          <w:bCs/>
          <w:b/>
        </w:rPr>
        <w:t xml:space="preserve">Sudan Khartoum</w:t>
      </w:r>
      <w:r>
        <w:t xml:space="preserve">'s strategic location at the confluence of the Blue and White Nile rivers, coupled with its status as the political, economic, and administrative heartland of Sudan, places immense pressure on its customs infrastructure. The city processes a significant volume of imports (including essential goods like fuel, food staples, machinery) and exports (primarily agricultural commodities). The</w:t>
      </w:r>
      <w:r>
        <w:t xml:space="preserve"> </w:t>
      </w:r>
      <w:r>
        <w:rPr>
          <w:bCs/>
          <w:b/>
        </w:rPr>
        <w:t xml:space="preserve">Customs Officer</w:t>
      </w:r>
      <w:r>
        <w:t xml:space="preserve">, often the first point of contact for traders and travelers at these critical checkpoints, is responsible for a multifaceted mandate: enforcing tariff laws, preventing illicit trafficking (drugs, arms), facilitating legitimate trade through efficient clearance procedures, collecting duties and taxes that fund national budgets, and implementing international trade agreements. In</w:t>
      </w:r>
      <w:r>
        <w:t xml:space="preserve"> </w:t>
      </w:r>
      <w:r>
        <w:rPr>
          <w:bCs/>
          <w:b/>
        </w:rPr>
        <w:t xml:space="preserve">Sudan Khartoum</w:t>
      </w:r>
      <w:r>
        <w:t xml:space="preserve">, the sheer volume of traffic combined with varying levels of infrastructure sophistication creates a demanding operational reality for every</w:t>
      </w:r>
      <w:r>
        <w:t xml:space="preserve"> </w:t>
      </w:r>
      <w:r>
        <w:rPr>
          <w:bCs/>
          <w:b/>
        </w:rPr>
        <w:t xml:space="preserve">Customs Officer</w:t>
      </w:r>
      <w:r>
        <w:t xml:space="preserve">.</w:t>
      </w:r>
    </w:p>
    <w:bookmarkEnd w:id="20"/>
    <w:bookmarkStart w:id="21" w:name="X6265d11f533dd7ae14d96bf7832ca07db4b20f7"/>
    <w:p>
      <w:pPr>
        <w:pStyle w:val="Heading2"/>
      </w:pPr>
      <w:r>
        <w:t xml:space="preserve">Key Challenges Faced by Customs Officers in Sudan Khartoum</w:t>
      </w:r>
    </w:p>
    <w:p>
      <w:pPr>
        <w:pStyle w:val="FirstParagraph"/>
      </w:pPr>
      <w:r>
        <w:t xml:space="preserve">This Dissertation identifies several systemic challenges that impede the optimal performance of the</w:t>
      </w:r>
      <w:r>
        <w:t xml:space="preserve"> </w:t>
      </w:r>
      <w:r>
        <w:rPr>
          <w:bCs/>
          <w:b/>
        </w:rPr>
        <w:t xml:space="preserve">Customs Officer</w:t>
      </w:r>
      <w:r>
        <w:t xml:space="preserve"> </w:t>
      </w:r>
      <w:r>
        <w:t xml:space="preserve">within the framework of</w:t>
      </w:r>
      <w:r>
        <w:t xml:space="preserve"> </w:t>
      </w:r>
      <w:r>
        <w:rPr>
          <w:bCs/>
          <w:b/>
        </w:rPr>
        <w:t xml:space="preserve">Sudan Khartoum</w:t>
      </w:r>
      <w:r>
        <w:t xml:space="preserve">:</w:t>
      </w:r>
    </w:p>
    <w:p>
      <w:pPr>
        <w:numPr>
          <w:ilvl w:val="0"/>
          <w:numId w:val="1001"/>
        </w:numPr>
        <w:pStyle w:val="Compact"/>
      </w:pPr>
      <w:r>
        <w:rPr>
          <w:iCs/>
          <w:i/>
        </w:rPr>
        <w:t xml:space="preserve">Cryptic Regulatory Environment:</w:t>
      </w:r>
      <w:r>
        <w:t xml:space="preserve"> </w:t>
      </w:r>
      <w:r>
        <w:t xml:space="preserve">Complex, sometimes opaque, customs regulations and frequent changes create significant hurdles for consistency in application by the</w:t>
      </w:r>
      <w:r>
        <w:t xml:space="preserve"> </w:t>
      </w:r>
      <w:r>
        <w:rPr>
          <w:bCs/>
          <w:b/>
        </w:rPr>
        <w:t xml:space="preserve">Customs Officer</w:t>
      </w:r>
      <w:r>
        <w:t xml:space="preserve">, leading to delays and potential disputes.</w:t>
      </w:r>
    </w:p>
    <w:p>
      <w:pPr>
        <w:numPr>
          <w:ilvl w:val="0"/>
          <w:numId w:val="1001"/>
        </w:numPr>
        <w:pStyle w:val="Compact"/>
      </w:pPr>
      <w:r>
        <w:rPr>
          <w:iCs/>
          <w:i/>
        </w:rPr>
        <w:t xml:space="preserve">Limited Technological Integration:</w:t>
      </w:r>
      <w:r>
        <w:t xml:space="preserve"> </w:t>
      </w:r>
      <w:r>
        <w:t xml:space="preserve">While initiatives like the Sudan Customs e-System (SCE) exist, full implementation across all facilities in</w:t>
      </w:r>
      <w:r>
        <w:t xml:space="preserve"> </w:t>
      </w:r>
      <w:r>
        <w:rPr>
          <w:bCs/>
          <w:b/>
        </w:rPr>
        <w:t xml:space="preserve">Sudan Khartoum</w:t>
      </w:r>
      <w:r>
        <w:t xml:space="preserve"> </w:t>
      </w:r>
      <w:r>
        <w:t xml:space="preserve">is uneven. Many</w:t>
      </w:r>
      <w:r>
        <w:t xml:space="preserve"> </w:t>
      </w:r>
      <w:r>
        <w:rPr>
          <w:bCs/>
          <w:b/>
        </w:rPr>
        <w:t xml:space="preserve">Customs Officers</w:t>
      </w:r>
      <w:r>
        <w:t xml:space="preserve"> </w:t>
      </w:r>
      <w:r>
        <w:t xml:space="preserve">still rely on manual processes, increasing error rates, processing times, and vulnerability to corruption.</w:t>
      </w:r>
    </w:p>
    <w:p>
      <w:pPr>
        <w:numPr>
          <w:ilvl w:val="0"/>
          <w:numId w:val="1001"/>
        </w:numPr>
        <w:pStyle w:val="Compact"/>
      </w:pPr>
      <w:r>
        <w:rPr>
          <w:iCs/>
          <w:i/>
        </w:rPr>
        <w:t xml:space="preserve">Cross-Functional Coordination Gaps:</w:t>
      </w:r>
      <w:r>
        <w:t xml:space="preserve"> </w:t>
      </w:r>
      <w:r>
        <w:t xml:space="preserve">Effective border control requires seamless coordination between the</w:t>
      </w:r>
      <w:r>
        <w:t xml:space="preserve"> </w:t>
      </w:r>
      <w:r>
        <w:rPr>
          <w:bCs/>
          <w:b/>
        </w:rPr>
        <w:t xml:space="preserve">Customs Officer</w:t>
      </w:r>
      <w:r>
        <w:t xml:space="preserve">, immigration authorities, port management (in Khartoum's river terminals), police, and security services. Fragmented systems and communication channels in</w:t>
      </w:r>
      <w:r>
        <w:t xml:space="preserve"> </w:t>
      </w:r>
      <w:r>
        <w:rPr>
          <w:bCs/>
          <w:b/>
        </w:rPr>
        <w:t xml:space="preserve">Sudan Khartoum</w:t>
      </w:r>
      <w:r>
        <w:t xml:space="preserve"> </w:t>
      </w:r>
      <w:r>
        <w:t xml:space="preserve">hinder this vital collaboration.</w:t>
      </w:r>
    </w:p>
    <w:p>
      <w:pPr>
        <w:numPr>
          <w:ilvl w:val="0"/>
          <w:numId w:val="1001"/>
        </w:numPr>
        <w:pStyle w:val="Compact"/>
      </w:pPr>
      <w:r>
        <w:rPr>
          <w:iCs/>
          <w:i/>
        </w:rPr>
        <w:t xml:space="preserve">Resource Constraints &amp; Training Deficits:</w:t>
      </w:r>
      <w:r>
        <w:t xml:space="preserve"> </w:t>
      </w:r>
      <w:r>
        <w:t xml:space="preserve">A shortage of adequately trained personnel, coupled with insufficient specialized training programs focused on modern customs methodologies, intelligence-led enforcement, and digital tools specific to the</w:t>
      </w:r>
      <w:r>
        <w:t xml:space="preserve"> </w:t>
      </w:r>
      <w:r>
        <w:rPr>
          <w:bCs/>
          <w:b/>
        </w:rPr>
        <w:t xml:space="preserve">Sudan Khartoum</w:t>
      </w:r>
      <w:r>
        <w:t xml:space="preserve"> </w:t>
      </w:r>
      <w:r>
        <w:t xml:space="preserve">context, limits the effectiveness of the</w:t>
      </w:r>
      <w:r>
        <w:t xml:space="preserve"> </w:t>
      </w:r>
      <w:r>
        <w:rPr>
          <w:bCs/>
          <w:b/>
        </w:rPr>
        <w:t xml:space="preserve">Customs Officer</w:t>
      </w:r>
      <w:r>
        <w:t xml:space="preserve">.</w:t>
      </w:r>
    </w:p>
    <w:p>
      <w:pPr>
        <w:numPr>
          <w:ilvl w:val="0"/>
          <w:numId w:val="1001"/>
        </w:numPr>
        <w:pStyle w:val="Compact"/>
      </w:pPr>
      <w:r>
        <w:rPr>
          <w:iCs/>
          <w:i/>
        </w:rPr>
        <w:t xml:space="preserve">Cultural and Ethical Pressures:</w:t>
      </w:r>
      <w:r>
        <w:t xml:space="preserve"> </w:t>
      </w:r>
      <w:r>
        <w:t xml:space="preserve">Navigating local business practices and potential pressures within a high-stakes environment like</w:t>
      </w:r>
      <w:r>
        <w:t xml:space="preserve"> </w:t>
      </w:r>
      <w:r>
        <w:rPr>
          <w:bCs/>
          <w:b/>
        </w:rPr>
        <w:t xml:space="preserve">Sudan Khartoum</w:t>
      </w:r>
      <w:r>
        <w:t xml:space="preserve">'s bustling trade corridors remains a significant challenge for the integrity of the</w:t>
      </w:r>
      <w:r>
        <w:t xml:space="preserve"> </w:t>
      </w:r>
      <w:r>
        <w:rPr>
          <w:bCs/>
          <w:b/>
        </w:rPr>
        <w:t xml:space="preserve">Customs Officer</w:t>
      </w:r>
      <w:r>
        <w:t xml:space="preserve">.</w:t>
      </w:r>
    </w:p>
    <w:bookmarkEnd w:id="21"/>
    <w:bookmarkStart w:id="22" w:name="X4968f27de3dce314f5ec0219029330fd23363dd"/>
    <w:p>
      <w:pPr>
        <w:pStyle w:val="Heading2"/>
      </w:pPr>
      <w:r>
        <w:t xml:space="preserve">The Imperative for Strategic Investment: A Dissertation Proposal</w:t>
      </w:r>
    </w:p>
    <w:p>
      <w:pPr>
        <w:pStyle w:val="FirstParagraph"/>
      </w:pPr>
      <w:r>
        <w:t xml:space="preserve">This Dissertation proposes that a targeted, multi-pronged strategy focusing on the professionalization of the</w:t>
      </w:r>
      <w:r>
        <w:t xml:space="preserve"> </w:t>
      </w:r>
      <w:r>
        <w:rPr>
          <w:bCs/>
          <w:b/>
        </w:rPr>
        <w:t xml:space="preserve">Customs Officer</w:t>
      </w:r>
      <w:r>
        <w:t xml:space="preserve"> </w:t>
      </w:r>
      <w:r>
        <w:t xml:space="preserve">is essential for advancing Sudan's economic interests through Khartoum. Key recommendations derived from this scholarly analysis include:</w:t>
      </w:r>
    </w:p>
    <w:p>
      <w:pPr>
        <w:numPr>
          <w:ilvl w:val="0"/>
          <w:numId w:val="1002"/>
        </w:numPr>
        <w:pStyle w:val="Compact"/>
      </w:pPr>
      <w:r>
        <w:rPr>
          <w:iCs/>
          <w:i/>
        </w:rPr>
        <w:t xml:space="preserve">Accelerated Digital Transformation:</w:t>
      </w:r>
      <w:r>
        <w:t xml:space="preserve"> </w:t>
      </w:r>
      <w:r>
        <w:t xml:space="preserve">Prioritize full, user-friendly implementation of integrated customs management systems (like a modernized SCE) across all major entry points within</w:t>
      </w:r>
      <w:r>
        <w:t xml:space="preserve"> </w:t>
      </w:r>
      <w:r>
        <w:rPr>
          <w:bCs/>
          <w:b/>
        </w:rPr>
        <w:t xml:space="preserve">Sudan Khartoum</w:t>
      </w:r>
      <w:r>
        <w:t xml:space="preserve">, equipped with real-time data analytics to empower the</w:t>
      </w:r>
      <w:r>
        <w:t xml:space="preserve"> </w:t>
      </w:r>
      <w:r>
        <w:rPr>
          <w:bCs/>
          <w:b/>
        </w:rPr>
        <w:t xml:space="preserve">Customs Officer</w:t>
      </w:r>
      <w:r>
        <w:t xml:space="preserve">.</w:t>
      </w:r>
    </w:p>
    <w:p>
      <w:pPr>
        <w:numPr>
          <w:ilvl w:val="0"/>
          <w:numId w:val="1002"/>
        </w:numPr>
        <w:pStyle w:val="Compact"/>
      </w:pPr>
      <w:r>
        <w:rPr>
          <w:iCs/>
          <w:i/>
        </w:rPr>
        <w:t xml:space="preserve">Specialized, Contextualized Training Programs:</w:t>
      </w:r>
      <w:r>
        <w:t xml:space="preserve"> </w:t>
      </w:r>
      <w:r>
        <w:t xml:space="preserve">Develop and mandate continuous professional development for the</w:t>
      </w:r>
      <w:r>
        <w:t xml:space="preserve"> </w:t>
      </w:r>
      <w:r>
        <w:rPr>
          <w:bCs/>
          <w:b/>
        </w:rPr>
        <w:t xml:space="preserve">Customs Officer</w:t>
      </w:r>
      <w:r>
        <w:t xml:space="preserve">, focusing on intelligence analysis, risk assessment methodologies applicable to Sudan's trade patterns (e.g., agricultural exports via Khartoum), modern valuation techniques, and ethics training specifically addressing pressures common in</w:t>
      </w:r>
      <w:r>
        <w:t xml:space="preserve"> </w:t>
      </w:r>
      <w:r>
        <w:rPr>
          <w:bCs/>
          <w:b/>
        </w:rPr>
        <w:t xml:space="preserve">Sudan Khartoum</w:t>
      </w:r>
      <w:r>
        <w:t xml:space="preserve">.</w:t>
      </w:r>
    </w:p>
    <w:p>
      <w:pPr>
        <w:numPr>
          <w:ilvl w:val="0"/>
          <w:numId w:val="1002"/>
        </w:numPr>
        <w:pStyle w:val="Compact"/>
      </w:pPr>
      <w:r>
        <w:rPr>
          <w:iCs/>
          <w:i/>
        </w:rPr>
        <w:t xml:space="preserve">Enhanced Inter-Agency Coordination Protocols:</w:t>
      </w:r>
      <w:r>
        <w:t xml:space="preserve"> </w:t>
      </w:r>
      <w:r>
        <w:t xml:space="preserve">Establish formalized, technology-enabled communication channels between the Customs Directorate (Khartoum headquarters), border posts in Khartoum region, and other relevant security agencies to ensure the</w:t>
      </w:r>
      <w:r>
        <w:t xml:space="preserve"> </w:t>
      </w:r>
      <w:r>
        <w:rPr>
          <w:bCs/>
          <w:b/>
        </w:rPr>
        <w:t xml:space="preserve">Customs Officer</w:t>
      </w:r>
      <w:r>
        <w:t xml:space="preserve"> </w:t>
      </w:r>
      <w:r>
        <w:t xml:space="preserve">operates within a cohesive national security framework.</w:t>
      </w:r>
    </w:p>
    <w:p>
      <w:pPr>
        <w:numPr>
          <w:ilvl w:val="0"/>
          <w:numId w:val="1002"/>
        </w:numPr>
        <w:pStyle w:val="Compact"/>
      </w:pPr>
      <w:r>
        <w:rPr>
          <w:iCs/>
          <w:i/>
        </w:rPr>
        <w:t xml:space="preserve">Performance-Based Incentives &amp; Accountability:</w:t>
      </w:r>
      <w:r>
        <w:t xml:space="preserve"> </w:t>
      </w:r>
      <w:r>
        <w:t xml:space="preserve">Implement clear metrics tied to trade facilitation (reduced clearance times), revenue integrity (accurate valuation/duty collection), and compliance with international standards, fostering a culture of accountability for every</w:t>
      </w:r>
      <w:r>
        <w:t xml:space="preserve"> </w:t>
      </w:r>
      <w:r>
        <w:rPr>
          <w:bCs/>
          <w:b/>
        </w:rPr>
        <w:t xml:space="preserve">Customs Officer</w:t>
      </w:r>
      <w:r>
        <w:t xml:space="preserve">.</w:t>
      </w:r>
    </w:p>
    <w:bookmarkEnd w:id="22"/>
    <w:bookmarkStart w:id="23" w:name="Xe0ad9a96cca6d0fdf3d9fe2117141796144faf4"/>
    <w:p>
      <w:pPr>
        <w:pStyle w:val="Heading2"/>
      </w:pPr>
      <w:r>
        <w:t xml:space="preserve">Conclusion: Customs Officers as Pillars of Sudan Khartoum's Future</w:t>
      </w:r>
    </w:p>
    <w:p>
      <w:pPr>
        <w:pStyle w:val="FirstParagraph"/>
      </w:pPr>
      <w:r>
        <w:t xml:space="preserve">The role of the</w:t>
      </w:r>
      <w:r>
        <w:t xml:space="preserve"> </w:t>
      </w:r>
      <w:r>
        <w:rPr>
          <w:bCs/>
          <w:b/>
        </w:rPr>
        <w:t xml:space="preserve">Customs Officer</w:t>
      </w:r>
      <w:r>
        <w:t xml:space="preserve"> </w:t>
      </w:r>
      <w:r>
        <w:t xml:space="preserve">within the dynamic and critical environment of</w:t>
      </w:r>
      <w:r>
        <w:t xml:space="preserve"> </w:t>
      </w:r>
      <w:r>
        <w:rPr>
          <w:bCs/>
          <w:b/>
        </w:rPr>
        <w:t xml:space="preserve">Sudan Khartoum</w:t>
      </w:r>
      <w:r>
        <w:t xml:space="preserve"> </w:t>
      </w:r>
      <w:r>
        <w:t xml:space="preserve">transcends routine administrative tasks. This Dissertation conclusively demonstrates that the modern, efficient, and ethical performance of each</w:t>
      </w:r>
      <w:r>
        <w:t xml:space="preserve"> </w:t>
      </w:r>
      <w:r>
        <w:rPr>
          <w:bCs/>
          <w:b/>
        </w:rPr>
        <w:t xml:space="preserve">Customs Officer</w:t>
      </w:r>
      <w:r>
        <w:t xml:space="preserve">, particularly at key points in Khartoum city and its surrounding trade corridors, is intrinsically linked to Sudan's economic resilience. Streamlining processes through technology, investing rigorously in specialized training relevant to the Khartoum context, and fostering seamless inter-agency cooperation are not optional upgrades but urgent necessities. By transforming the professional capacity of the</w:t>
      </w:r>
      <w:r>
        <w:t xml:space="preserve"> </w:t>
      </w:r>
      <w:r>
        <w:rPr>
          <w:bCs/>
          <w:b/>
        </w:rPr>
        <w:t xml:space="preserve">Customs Officer</w:t>
      </w:r>
      <w:r>
        <w:t xml:space="preserve">, Sudan can significantly boost legitimate trade flows, enhance national revenue security, strengthen border integrity against illicit activities, and position</w:t>
      </w:r>
      <w:r>
        <w:t xml:space="preserve"> </w:t>
      </w:r>
      <w:r>
        <w:rPr>
          <w:bCs/>
          <w:b/>
        </w:rPr>
        <w:t xml:space="preserve">Sudan Khartoum</w:t>
      </w:r>
      <w:r>
        <w:t xml:space="preserve"> </w:t>
      </w:r>
      <w:r>
        <w:t xml:space="preserve">as a more reliable and attractive hub for regional and global commerce. The future prosperity of Sudan hinges on recognizing the</w:t>
      </w:r>
      <w:r>
        <w:t xml:space="preserve"> </w:t>
      </w:r>
      <w:r>
        <w:rPr>
          <w:bCs/>
          <w:b/>
        </w:rPr>
        <w:t xml:space="preserve">Customs Officer</w:t>
      </w:r>
      <w:r>
        <w:t xml:space="preserve">, operating within the heart of Khartoum's trade network, not just as a clerk, but as a vital economic and security asset requiring strategic investment. This Dissertation serves as a foundational call to action for policymakers in Khartoum committed to national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Sudan Khartoum</dc:title>
  <dc:creator/>
  <dc:language>en</dc:language>
  <cp:keywords/>
  <dcterms:created xsi:type="dcterms:W3CDTF">2026-07-20T08:40:20Z</dcterms:created>
  <dcterms:modified xsi:type="dcterms:W3CDTF">2026-07-20T08:40:20Z</dcterms:modified>
</cp:coreProperties>
</file>

<file path=docProps/custom.xml><?xml version="1.0" encoding="utf-8"?>
<Properties xmlns="http://schemas.openxmlformats.org/officeDocument/2006/custom-properties" xmlns:vt="http://schemas.openxmlformats.org/officeDocument/2006/docPropsVTypes"/>
</file>