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Customs</w:t>
      </w:r>
      <w:r>
        <w:t xml:space="preserve"> </w:t>
      </w:r>
      <w:r>
        <w:t xml:space="preserve">Officer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a5bc4abba160c731fcbae9cc5f01f76cdc91d18"/>
    <w:p>
      <w:pPr>
        <w:pStyle w:val="Heading1"/>
      </w:pPr>
      <w:r>
        <w:t xml:space="preserve">The Critical Role of Customs Officers in Tanzania Dar es Salaam: A Comprehensive Dissertation</w:t>
      </w:r>
    </w:p>
    <w:bookmarkStart w:id="20" w:name="introduction"/>
    <w:p>
      <w:pPr>
        <w:pStyle w:val="Heading2"/>
      </w:pPr>
      <w:r>
        <w:t xml:space="preserve">Introduction</w:t>
      </w:r>
    </w:p>
    <w:p>
      <w:pPr>
        <w:pStyle w:val="FirstParagraph"/>
      </w:pPr>
      <w:r>
        <w:t xml:space="preserve">This dissertation examines the indispensable functions of the Customs Officer within the operational framework of Tanzania Dar es Salaam, Africa's premier maritime gateway. As the nation's largest economic hub and primary port city, Dar es Salaam handles over 90% of Tanzania's international trade volume through its deep-sea port. Consequently, Customs Officers stationed in this dynamic environment serve as both economic guardians and national security sentinels, directly impacting Tanzania's fiscal health and global trade competitiveness. This research underscores how the evolving responsibilities of the Customs Officer demand specialized expertise amid escalating trade volumes and sophisticated transnational challenges.</w:t>
      </w:r>
    </w:p>
    <w:bookmarkEnd w:id="20"/>
    <w:bookmarkStart w:id="21" w:name="X273f1bbe9784a803d23c6f0a55531803d0c7c50"/>
    <w:p>
      <w:pPr>
        <w:pStyle w:val="Heading2"/>
      </w:pPr>
      <w:r>
        <w:t xml:space="preserve">Historical Context and Institutional Framework</w:t>
      </w:r>
    </w:p>
    <w:p>
      <w:pPr>
        <w:pStyle w:val="FirstParagraph"/>
      </w:pPr>
      <w:r>
        <w:t xml:space="preserve">The Tanzania Revenue Authority (TRA), established under the 1993 Finance Act, centralized customs administration under a modernized legal framework. The Dar es Salaam Port Customs Office—operating as the nation's busiest customs division—processes approximately 1.8 million containers annually. Historically, Customs Officers in Tanzania Dar es Salaam managed basic tariff collection and documentation verification. However, post-2000 reforms transformed their role to encompass risk assessment, anti-smuggling operations, and digital trade facilitation under the East African Community (EAC) Single Customs Territory initiative. This evolution has elevated the Customs Officer from a revenue collector to a strategic trade intelligence analyst—a shift critical for Tanzania's integration into global supply chains.</w:t>
      </w:r>
    </w:p>
    <w:bookmarkEnd w:id="21"/>
    <w:bookmarkStart w:id="22" w:name="X9461633d834157c9b9d8c6a02800c6296af799b"/>
    <w:p>
      <w:pPr>
        <w:pStyle w:val="Heading2"/>
      </w:pPr>
      <w:r>
        <w:t xml:space="preserve">Core Responsibilities of the Customs Officer in Dar es Salaam</w:t>
      </w:r>
    </w:p>
    <w:p>
      <w:pPr>
        <w:pStyle w:val="FirstParagraph"/>
      </w:pPr>
      <w:r>
        <w:t xml:space="preserve">The multifaceted duties of a Customs Officer in Tanzania Dar es Salaam extend far beyond document inspection. Key responsibilities include:</w:t>
      </w:r>
    </w:p>
    <w:p>
      <w:pPr>
        <w:numPr>
          <w:ilvl w:val="0"/>
          <w:numId w:val="1001"/>
        </w:numPr>
        <w:pStyle w:val="Compact"/>
      </w:pPr>
      <w:r>
        <w:rPr>
          <w:bCs/>
          <w:b/>
        </w:rPr>
        <w:t xml:space="preserve">Trade Facilitation &amp; Compliance:</w:t>
      </w:r>
      <w:r>
        <w:t xml:space="preserve"> </w:t>
      </w:r>
      <w:r>
        <w:t xml:space="preserve">Verifying import/export documentation, classifying goods under the Harmonized System (HS), and assessing duties/taxes through the National Single Window (NSW) platform.</w:t>
      </w:r>
    </w:p>
    <w:p>
      <w:pPr>
        <w:numPr>
          <w:ilvl w:val="0"/>
          <w:numId w:val="1001"/>
        </w:numPr>
        <w:pStyle w:val="Compact"/>
      </w:pPr>
      <w:r>
        <w:rPr>
          <w:bCs/>
          <w:b/>
        </w:rPr>
        <w:t xml:space="preserve">National Security Enforcement:</w:t>
      </w:r>
      <w:r>
        <w:t xml:space="preserve"> </w:t>
      </w:r>
      <w:r>
        <w:t xml:space="preserve">Deploying X-ray scanners and canine units to detect prohibited items—especially narcotics, illegal wildlife products, and counterfeit medicines—which represent 12% of seizures at Dar es Salaam port annually.</w:t>
      </w:r>
    </w:p>
    <w:p>
      <w:pPr>
        <w:numPr>
          <w:ilvl w:val="0"/>
          <w:numId w:val="1001"/>
        </w:numPr>
        <w:pStyle w:val="Compact"/>
      </w:pPr>
      <w:r>
        <w:rPr>
          <w:bCs/>
          <w:b/>
        </w:rPr>
        <w:t xml:space="preserve">Tariff Management:</w:t>
      </w:r>
      <w:r>
        <w:t xml:space="preserve"> </w:t>
      </w:r>
      <w:r>
        <w:t xml:space="preserve">Implementing Tanzania's tariff codes (e.g., 14.5% average import duty on manufactured goods) to protect domestic industries while complying with EAC Common External Tariff rules.</w:t>
      </w:r>
    </w:p>
    <w:p>
      <w:pPr>
        <w:numPr>
          <w:ilvl w:val="0"/>
          <w:numId w:val="1001"/>
        </w:numPr>
        <w:pStyle w:val="Compact"/>
      </w:pPr>
      <w:r>
        <w:rPr>
          <w:bCs/>
          <w:b/>
        </w:rPr>
        <w:t xml:space="preserve">Dispute Resolution:</w:t>
      </w:r>
      <w:r>
        <w:t xml:space="preserve"> </w:t>
      </w:r>
      <w:r>
        <w:t xml:space="preserve">Mediating customs valuation disputes between traders and the TRA, a function increasingly vital as Dar es Salaam's trade value exceeds $25 billion yearly.</w:t>
      </w:r>
    </w:p>
    <w:bookmarkEnd w:id="22"/>
    <w:bookmarkStart w:id="26" w:name="X771bacd4f8cf32444834fcab74fd368065842dc"/>
    <w:p>
      <w:pPr>
        <w:pStyle w:val="Heading2"/>
      </w:pPr>
      <w:r>
        <w:t xml:space="preserve">Contemporary Challenges Facing Customs Officers</w:t>
      </w:r>
    </w:p>
    <w:p>
      <w:pPr>
        <w:pStyle w:val="FirstParagraph"/>
      </w:pPr>
      <w:r>
        <w:t xml:space="preserve">This dissertation identifies three systemic challenges confronting Customs Officers in Tanzania Dar es Salaam:</w:t>
      </w:r>
    </w:p>
    <w:bookmarkStart w:id="23" w:name="X466ae01087c2c89daaa6704355755bc66dca71a"/>
    <w:p>
      <w:pPr>
        <w:pStyle w:val="Heading3"/>
      </w:pPr>
      <w:r>
        <w:t xml:space="preserve">1. Volume Overload and Infrastructure Constraints</w:t>
      </w:r>
    </w:p>
    <w:p>
      <w:pPr>
        <w:pStyle w:val="FirstParagraph"/>
      </w:pPr>
      <w:r>
        <w:t xml:space="preserve">Dar es Salaam Port processes 5.8 million TEUs annually—exceeding its designed capacity by 40%. Customs Officers face chronic backlogs, with average clearance times reaching 72 hours (vs. the EAC benchmark of 24 hours). This delays agricultural exports (e.g., fresh mangoes) and disrupts manufacturing supply chains in the industrial zones of Mbezi and Kigamboni.</w:t>
      </w:r>
    </w:p>
    <w:bookmarkEnd w:id="23"/>
    <w:bookmarkStart w:id="24" w:name="sophisticated-smuggling-networks"/>
    <w:p>
      <w:pPr>
        <w:pStyle w:val="Heading3"/>
      </w:pPr>
      <w:r>
        <w:t xml:space="preserve">2. Sophisticated Smuggling Networks</w:t>
      </w:r>
    </w:p>
    <w:p>
      <w:pPr>
        <w:pStyle w:val="FirstParagraph"/>
      </w:pPr>
      <w:r>
        <w:t xml:space="preserve">Transnational criminal organizations exploit Tanzania Dar es Salaam's strategic location using "bundling" techniques (mixing legal goods with contraband) and forged certificates. A 2023 TRA report revealed Customs Officers intercepted 18% more narcotics than in the previous year, highlighting escalating security pressures.</w:t>
      </w:r>
    </w:p>
    <w:bookmarkEnd w:id="24"/>
    <w:bookmarkStart w:id="25" w:name="technological-adaptation-gap"/>
    <w:p>
      <w:pPr>
        <w:pStyle w:val="Heading3"/>
      </w:pPr>
      <w:r>
        <w:t xml:space="preserve">3. Technological Adaptation Gap</w:t>
      </w:r>
    </w:p>
    <w:p>
      <w:pPr>
        <w:pStyle w:val="FirstParagraph"/>
      </w:pPr>
      <w:r>
        <w:t xml:space="preserve">While Dar es Salaam has piloted AI-driven risk assessment tools like "iCustoms," many Customs Officers lack advanced training. This gap impedes the effective use of systems that could reduce clearance times by up to 60%—a critical deficit in a city where port delays cost Tanzania $1.2 billion yearly in lost productivity.</w:t>
      </w:r>
    </w:p>
    <w:bookmarkEnd w:id="25"/>
    <w:bookmarkEnd w:id="26"/>
    <w:bookmarkStart w:id="27" w:name="X45595bdd123388a4e8b266c3e4795c81e100864"/>
    <w:p>
      <w:pPr>
        <w:pStyle w:val="Heading2"/>
      </w:pPr>
      <w:r>
        <w:t xml:space="preserve">Innovative Solutions and Strategic Imperatives</w:t>
      </w:r>
    </w:p>
    <w:p>
      <w:pPr>
        <w:pStyle w:val="FirstParagraph"/>
      </w:pPr>
      <w:r>
        <w:t xml:space="preserve">This dissertation proposes three evidence-based strategies to empower Customs Officers in Tanzania Dar es Salaam:</w:t>
      </w:r>
    </w:p>
    <w:p>
      <w:pPr>
        <w:numPr>
          <w:ilvl w:val="0"/>
          <w:numId w:val="1002"/>
        </w:numPr>
        <w:pStyle w:val="Compact"/>
      </w:pPr>
      <w:r>
        <w:rPr>
          <w:bCs/>
          <w:b/>
        </w:rPr>
        <w:t xml:space="preserve">Specialized Training Academies:</w:t>
      </w:r>
      <w:r>
        <w:t xml:space="preserve"> </w:t>
      </w:r>
      <w:r>
        <w:t xml:space="preserve">Establishing the "Dar es Salaam Customs Leadership Institute" (DCLI) to provide quarterly certifications in digital trade analytics, cybersecurity, and international law—addressing the 78% of officers who report inadequate tech training.</w:t>
      </w:r>
    </w:p>
    <w:p>
      <w:pPr>
        <w:numPr>
          <w:ilvl w:val="0"/>
          <w:numId w:val="1002"/>
        </w:numPr>
        <w:pStyle w:val="Compact"/>
      </w:pPr>
      <w:r>
        <w:rPr>
          <w:bCs/>
          <w:b/>
        </w:rPr>
        <w:t xml:space="preserve">Public-Private Intelligence Partnerships:</w:t>
      </w:r>
      <w:r>
        <w:t xml:space="preserve"> </w:t>
      </w:r>
      <w:r>
        <w:t xml:space="preserve">Creating real-time data-sharing protocols with major port operators like DP World Dar es Salaam to flag high-risk shipments before arrival, leveraging existing cargo manifests for predictive analytics.</w:t>
      </w:r>
    </w:p>
    <w:bookmarkEnd w:id="27"/>
    <w:bookmarkStart w:id="28" w:name="the-economic-and-strategic-imperative"/>
    <w:p>
      <w:pPr>
        <w:pStyle w:val="Heading2"/>
      </w:pPr>
      <w:r>
        <w:t xml:space="preserve">The Economic and Strategic Imperative</w:t>
      </w:r>
    </w:p>
    <w:p>
      <w:pPr>
        <w:pStyle w:val="FirstParagraph"/>
      </w:pPr>
      <w:r>
        <w:t xml:space="preserve">Tanzania Dar es Salaam's economic trajectory hinges on optimizing Customs Officer performance. Every hour saved in clearance time translates to $1,050 in reduced logistics costs for exporters (World Bank data). Moreover, effective Customs Officers deter illicit financial flows—preventing an estimated $38 million annual loss from under-declared imports. As Tanzania advances toward its 2030 Vision of becoming a regional trade hub, the Customs Officer's role must transition from bureaucratic gatekeeper to strategic trade enabler. This dissertation argues that investing in their professional development is not merely operational—it is foundational to national economic sovereignty.</w:t>
      </w:r>
    </w:p>
    <w:bookmarkEnd w:id="28"/>
    <w:bookmarkStart w:id="29" w:name="conclusion"/>
    <w:p>
      <w:pPr>
        <w:pStyle w:val="Heading2"/>
      </w:pPr>
      <w:r>
        <w:t xml:space="preserve">Conclusion</w:t>
      </w:r>
    </w:p>
    <w:p>
      <w:pPr>
        <w:pStyle w:val="FirstParagraph"/>
      </w:pPr>
      <w:r>
        <w:t xml:space="preserve">This comprehensive dissertation affirms that the Customs Officer in Tanzania Dar es Salaam stands at the crossroads of trade, security, and development. With port volumes projected to grow by 30% over the next decade, their capacity to adapt will determine whether Tanzania Dar es Salaam remains a competitive gateway or succumbs to regional rivals like Mombasa. The recommended interventions—training modernization, technology integration, and stakeholder collaboration—are not optional but urgent necessities for national prosperity. Ultimately, the success of every Customs Officer in Tanzania Dar es Salaam is measured not by the number of containers processed, but by their contribution to building a transparent trade ecosystem where commerce fuels inclusive growth. As this dissertation concludes, the future of Tanzania's economy depends on recognizing that empowering these frontline officers is synonymous with securing Tanzania's economic destiny.</w:t>
      </w:r>
    </w:p>
    <w:bookmarkEnd w:id="29"/>
    <w:bookmarkStart w:id="30" w:name="word-count-867"/>
    <w:p>
      <w:pPr>
        <w:pStyle w:val="Heading2"/>
      </w:pPr>
      <w: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Customs Officer in Tanzania Dar es Salaam</dc:title>
  <dc:creator/>
  <dc:language>en</dc:language>
  <cp:keywords/>
  <dcterms:created xsi:type="dcterms:W3CDTF">2025-12-11T18:12:31Z</dcterms:created>
  <dcterms:modified xsi:type="dcterms:W3CDTF">2025-12-11T18:12:31Z</dcterms:modified>
</cp:coreProperties>
</file>

<file path=docProps/custom.xml><?xml version="1.0" encoding="utf-8"?>
<Properties xmlns="http://schemas.openxmlformats.org/officeDocument/2006/custom-properties" xmlns:vt="http://schemas.openxmlformats.org/officeDocument/2006/docPropsVTypes"/>
</file>