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0ef764dd7488afa85e5caf59cd253a29065c69f"/>
    <w:p>
      <w:pPr>
        <w:pStyle w:val="Heading1"/>
      </w:pPr>
      <w:r>
        <w:t xml:space="preserve">Dissertation: The Evolving Role and Strategic Importance of the Customs Officer within the United Arab Emirates Dubai Context</w:t>
      </w:r>
    </w:p>
    <w:p>
      <w:pPr>
        <w:pStyle w:val="FirstParagraph"/>
      </w:pPr>
      <w:r>
        <w:rPr>
          <w:bCs/>
          <w:b/>
        </w:rPr>
        <w:t xml:space="preserve">Abstract:</w:t>
      </w:r>
      <w:r>
        <w:t xml:space="preserve"> </w:t>
      </w:r>
      <w:r>
        <w:t xml:space="preserve">This Dissertation examines the indispensable role of the Customs Officer operating within the dynamic environment of Dubai, United Arab Emirates (UAE). As a global trade nexus handling over 18% of global maritime cargo volume through Jebel Ali Port and serving as a critical transit hub for goods destined across Asia, Africa, and Europe, Dubai's customs operations demand exceptional expertise. This research explores the multifaceted responsibilities of the Customs Officer in safeguarding national security, facilitating legitimate trade, enforcing fiscal regulations, and contributing to Dubai's economic prosperity. It analyzes current challenges including evolving smuggling tactics and digital transformation pressures within the United Arab Emirates Dubai framework, while highlighting innovative strategies implemented by UAE authorities to empower Customs Officers. The findings underscore that the modern Customs Officer is not merely a border enforcer but a sophisticated trade facilitator vital to the vision of United Arab Emirates Dubai as an unrivaled global commerce center.</w:t>
      </w:r>
    </w:p>
    <w:bookmarkStart w:id="20" w:name="Xf28a121e50abfa09b755c07d006bd4ac42575d5"/>
    <w:p>
      <w:pPr>
        <w:pStyle w:val="Heading2"/>
      </w:pPr>
      <w:r>
        <w:t xml:space="preserve">Introduction: The Strategic Imperative of Dubai's Customs Infrastructure</w:t>
      </w:r>
    </w:p>
    <w:p>
      <w:pPr>
        <w:pStyle w:val="FirstParagraph"/>
      </w:pPr>
      <w:r>
        <w:t xml:space="preserve">The United Arab Emirates, and particularly Dubai, has strategically positioned itself as the preeminent commercial and logistical hub of the Middle East. This status is underpinned by world-class infrastructure like Jebel Ali Port (one of the largest man-made ports globally) and Dubai International Airport (a top global cargo gateway). The smooth functioning of these nodes relies entirely on an efficient, secure, and proactive Customs Administration. Within this critical ecosystem, the **Customs Officer** stands as the frontline professional. This Dissertation argues that the effectiveness of every Customs Officer in Dubai directly impacts the UAE's reputation for trade efficiency, national security resilience, and economic competitiveness. Understanding their evolving role is paramount for sustaining Dubai's position within the global value chain under United Arab Emirates governance.</w:t>
      </w:r>
    </w:p>
    <w:bookmarkEnd w:id="20"/>
    <w:bookmarkStart w:id="21" w:name="Xb04a9f11c534aa12cc78a694174b8e7060617a7"/>
    <w:p>
      <w:pPr>
        <w:pStyle w:val="Heading2"/>
      </w:pPr>
      <w:r>
        <w:t xml:space="preserve">The Multifaceted Responsibilities of a Modern Customs Officer in Dubai</w:t>
      </w:r>
    </w:p>
    <w:p>
      <w:pPr>
        <w:pStyle w:val="FirstParagraph"/>
      </w:pPr>
      <w:r>
        <w:t xml:space="preserve">The role transcends traditional inspection duties. In **United Arab Emirates Dubai**, a Customs Officer is mandated to:</w:t>
      </w:r>
    </w:p>
    <w:p>
      <w:pPr>
        <w:numPr>
          <w:ilvl w:val="0"/>
          <w:numId w:val="1001"/>
        </w:numPr>
        <w:pStyle w:val="Compact"/>
      </w:pPr>
      <w:r>
        <w:rPr>
          <w:bCs/>
          <w:b/>
        </w:rPr>
        <w:t xml:space="preserve">Enforce Compliance:</w:t>
      </w:r>
      <w:r>
        <w:t xml:space="preserve"> </w:t>
      </w:r>
      <w:r>
        <w:t xml:space="preserve">Verify import/export documentation (commercial invoices, bills of lading), classify goods accurately under the Harmonized System (HS) codes, and assess correct customs duties and Value Added Tax (VAT) in accordance with UAE Federal Customs Law.</w:t>
      </w:r>
    </w:p>
    <w:p>
      <w:pPr>
        <w:numPr>
          <w:ilvl w:val="0"/>
          <w:numId w:val="1001"/>
        </w:numPr>
        <w:pStyle w:val="Compact"/>
      </w:pPr>
      <w:r>
        <w:rPr>
          <w:bCs/>
          <w:b/>
        </w:rPr>
        <w:t xml:space="preserve">Safeguard National Security:</w:t>
      </w:r>
      <w:r>
        <w:t xml:space="preserve"> </w:t>
      </w:r>
      <w:r>
        <w:t xml:space="preserve">Conduct risk-based inspections to detect prohibited items (narcotics, weapons, dual-use technologies), prevent illicit trafficking networks from exploiting Dubai's trade routes, and collaborate with entities like the UAE Federal Customs Authority (FCA) and Interpol.</w:t>
      </w:r>
    </w:p>
    <w:p>
      <w:pPr>
        <w:numPr>
          <w:ilvl w:val="0"/>
          <w:numId w:val="1001"/>
        </w:numPr>
        <w:pStyle w:val="Compact"/>
      </w:pPr>
      <w:r>
        <w:rPr>
          <w:bCs/>
          <w:b/>
        </w:rPr>
        <w:t xml:space="preserve">Facilitate Legitimate Trade:</w:t>
      </w:r>
      <w:r>
        <w:t xml:space="preserve"> </w:t>
      </w:r>
      <w:r>
        <w:t xml:space="preserve">Utilize advanced digital platforms like the UAE's Single Window (TCS - Trade Control System) to expedite clearance for compliant businesses, minimizing delays that impact Dubai's reputation as a business-friendly hub.</w:t>
      </w:r>
    </w:p>
    <w:p>
      <w:pPr>
        <w:numPr>
          <w:ilvl w:val="0"/>
          <w:numId w:val="1001"/>
        </w:numPr>
        <w:pStyle w:val="Compact"/>
      </w:pPr>
      <w:r>
        <w:rPr>
          <w:bCs/>
          <w:b/>
        </w:rPr>
        <w:t xml:space="preserve">Conduct Investigations:</w:t>
      </w:r>
      <w:r>
        <w:t xml:space="preserve"> </w:t>
      </w:r>
      <w:r>
        <w:t xml:space="preserve">Investigate potential smuggling attempts, fraud in customs declarations (e.g., undervaluation, misclassification), and intellectual property rights violations affecting UAE markets.</w:t>
      </w:r>
    </w:p>
    <w:bookmarkEnd w:id="21"/>
    <w:bookmarkStart w:id="22" w:name="X9869811a5286582149aeed2ba7cd4484396386c"/>
    <w:p>
      <w:pPr>
        <w:pStyle w:val="Heading2"/>
      </w:pPr>
      <w:r>
        <w:t xml:space="preserve">Challenges Facing Customs Officers in Dubai's Unique Environment</w:t>
      </w:r>
    </w:p>
    <w:p>
      <w:pPr>
        <w:pStyle w:val="FirstParagraph"/>
      </w:pPr>
      <w:r>
        <w:t xml:space="preserve">The scale and complexity of trade flowing through Dubai present unique challenges for the **Customs Officer**:</w:t>
      </w:r>
    </w:p>
    <w:p>
      <w:pPr>
        <w:numPr>
          <w:ilvl w:val="0"/>
          <w:numId w:val="1002"/>
        </w:numPr>
        <w:pStyle w:val="Compact"/>
      </w:pPr>
      <w:r>
        <w:t xml:space="preserve">Voluminous Trade:** Handling millions of containers annually requires exceptional efficiency and analytical skills to identify high-risk shipments without unduly burdening low-risk, legitimate commerce.</w:t>
      </w:r>
    </w:p>
    <w:p>
      <w:pPr>
        <w:numPr>
          <w:ilvl w:val="0"/>
          <w:numId w:val="1002"/>
        </w:numPr>
        <w:pStyle w:val="Compact"/>
      </w:pPr>
      <w:r>
        <w:t xml:space="preserve">Evolving Threats:** Smugglers employ increasingly sophisticated methods (e.g., concealed compartments, misdeclared goods, use of shell companies), demanding constant adaptation and advanced training for Customs Officers.</w:t>
      </w:r>
    </w:p>
    <w:p>
      <w:pPr>
        <w:numPr>
          <w:ilvl w:val="0"/>
          <w:numId w:val="1002"/>
        </w:numPr>
        <w:pStyle w:val="Compact"/>
      </w:pPr>
      <w:r>
        <w:t xml:space="preserve">Digital Transformation Pressure:** Integrating new technologies (AI-driven risk assessment, blockchain for customs documentation) necessitates continuous upskilling. The **Customs Officer** must become proficient in these tools while maintaining core inspection competencies.</w:t>
      </w:r>
    </w:p>
    <w:p>
      <w:pPr>
        <w:numPr>
          <w:ilvl w:val="0"/>
          <w:numId w:val="1002"/>
        </w:numPr>
        <w:pStyle w:val="Compact"/>
      </w:pPr>
      <w:r>
        <w:t xml:space="preserve">Multicultural Context:** Interacting with a vast international business community requires linguistic proficiency and cultural sensitivity, essential for effective communication and dispute resolution within the United Arab Emirates Dubai environment.</w:t>
      </w:r>
    </w:p>
    <w:bookmarkEnd w:id="22"/>
    <w:bookmarkStart w:id="23" w:name="X71532c49fe3af5b6b183337887d07c1202654cc"/>
    <w:p>
      <w:pPr>
        <w:pStyle w:val="Heading2"/>
      </w:pPr>
      <w:r>
        <w:t xml:space="preserve">Innovation and Empowerment: UAE's Strategic Investment in Customs Officers</w:t>
      </w:r>
    </w:p>
    <w:p>
      <w:pPr>
        <w:pStyle w:val="FirstParagraph"/>
      </w:pPr>
      <w:r>
        <w:t xml:space="preserve">Recognizing the pivotal role of the **Customs Officer**, UAE authorities, particularly under the Federal Customs Authority (FCA) headquartered in Abu Dhabi but with direct operational mandate across Dubai, have implemented significant initiatives:</w:t>
      </w:r>
    </w:p>
    <w:p>
      <w:pPr>
        <w:numPr>
          <w:ilvl w:val="0"/>
          <w:numId w:val="1003"/>
        </w:numPr>
        <w:pStyle w:val="Compact"/>
      </w:pPr>
      <w:r>
        <w:rPr>
          <w:bCs/>
          <w:b/>
        </w:rPr>
        <w:t xml:space="preserve">Digital Integration:</w:t>
      </w:r>
      <w:r>
        <w:t xml:space="preserve"> </w:t>
      </w:r>
      <w:r>
        <w:t xml:space="preserve">The TCS platform provides real-time access to shipment data, allowing Customs Officers to perform risk assessments faster and more accurately than ever before. This reduces manual paperwork and focuses physical inspections on genuine threats.</w:t>
      </w:r>
    </w:p>
    <w:p>
      <w:pPr>
        <w:numPr>
          <w:ilvl w:val="0"/>
          <w:numId w:val="1003"/>
        </w:numPr>
        <w:pStyle w:val="Compact"/>
      </w:pPr>
      <w:r>
        <w:t xml:space="preserve">Specialized Training:** Comprehensive programs (e.g., at the FCA Academy) focus on advanced customs valuation, international trade law (WTO agreements like Trade Facilitation Agreement), anti-smuggling techniques, and digital tool utilization specifically tailored for Dubai's high-volume context.</w:t>
      </w:r>
    </w:p>
    <w:p>
      <w:pPr>
        <w:numPr>
          <w:ilvl w:val="0"/>
          <w:numId w:val="1003"/>
        </w:numPr>
        <w:pStyle w:val="Compact"/>
      </w:pPr>
      <w:r>
        <w:rPr>
          <w:bCs/>
          <w:b/>
        </w:rPr>
        <w:t xml:space="preserve">International Collaboration:</w:t>
      </w:r>
      <w:r>
        <w:t xml:space="preserve"> </w:t>
      </w:r>
      <w:r>
        <w:t xml:space="preserve">UAE Customs Officers participate in global networks (e.g., WCO - World Customs Organization) to share intelligence on emerging smuggling patterns and best practices, enhancing their capacity to protect the United Arab Emirates Dubai trade corridor.</w:t>
      </w:r>
    </w:p>
    <w:bookmarkEnd w:id="23"/>
    <w:bookmarkStart w:id="24" w:name="Xf9e134651a5c013609def4b6814bf893dd2de78"/>
    <w:p>
      <w:pPr>
        <w:pStyle w:val="Heading2"/>
      </w:pPr>
      <w:r>
        <w:t xml:space="preserve">Conclusion: The Custom Officer as a Pillar of Dubai's Future</w:t>
      </w:r>
    </w:p>
    <w:p>
      <w:pPr>
        <w:pStyle w:val="FirstParagraph"/>
      </w:pPr>
      <w:r>
        <w:t xml:space="preserve">This Dissertation conclusively establishes that the **Customs Officer** in **United Arab Emirates Dubai** is far more than a regulatory gatekeeper; they are an indispensable strategic asset. Their expertise directly fuels the UAE's economic engine by ensuring trade flows smoothly, securely, and fairly. As Dubai accelerates towards its vision of becoming a fully digital economy (e.g., Dubai 2040 Urban Master Plan), the role of the Customs Officer will continue to evolve, demanding even higher levels of technological proficiency and analytical acumen. The continuous investment in their training, tools, and operational frameworks by UAE authorities is not merely operational; it is a fundamental investment in safeguarding Dubai's status as the premier global trade gateway within the **United Arab Emirates**. The future prosperity of Dubai's economy hinges on the effectiveness, innovation, and unwavering integrity of every single Customs Officer operating within its dynamic port and airport ecosystems. Protecting this critical human element ensures the continued success of **United Arab Emirates Dubai** on the world stage.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Customs Officer in United Arab Emirates Dubai</dc:title>
  <dc:creator/>
  <dc:language>en</dc:language>
  <cp:keywords/>
  <dcterms:created xsi:type="dcterms:W3CDTF">2026-07-21T12:32:10Z</dcterms:created>
  <dcterms:modified xsi:type="dcterms:W3CDTF">2026-07-21T12:32:10Z</dcterms:modified>
</cp:coreProperties>
</file>

<file path=docProps/custom.xml><?xml version="1.0" encoding="utf-8"?>
<Properties xmlns="http://schemas.openxmlformats.org/officeDocument/2006/custom-properties" xmlns:vt="http://schemas.openxmlformats.org/officeDocument/2006/docPropsVTypes"/>
</file>