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Customs</w:t>
      </w:r>
      <w:r>
        <w:t xml:space="preserve"> </w:t>
      </w:r>
      <w:r>
        <w:t xml:space="preserve">Officer</w:t>
      </w:r>
      <w:r>
        <w:t xml:space="preserve"> </w:t>
      </w:r>
      <w:r>
        <w:t xml:space="preserve">Role</w:t>
      </w:r>
      <w:r>
        <w:t xml:space="preserve"> </w:t>
      </w:r>
      <w:r>
        <w:t xml:space="preserve">in</w:t>
      </w:r>
      <w:r>
        <w:t xml:space="preserve"> </w:t>
      </w:r>
      <w:r>
        <w:t xml:space="preserve">Zimbabwe</w:t>
      </w:r>
      <w:r>
        <w:t xml:space="preserve"> </w:t>
      </w:r>
      <w:r>
        <w:t xml:space="preserve">Harare</w:t>
      </w:r>
    </w:p>
    <w:bookmarkStart w:id="28" w:name="X9545657244d437cc6d512bdbeaa4a8c50184f58"/>
    <w:p>
      <w:pPr>
        <w:pStyle w:val="Heading1"/>
      </w:pPr>
      <w:r>
        <w:t xml:space="preserve">The Evolving Role of the Customs Officer: A Critical Analysis for Zimbabwe Harare</w:t>
      </w:r>
    </w:p>
    <w:p>
      <w:pPr>
        <w:pStyle w:val="FirstParagraph"/>
      </w:pPr>
      <w:r>
        <w:rPr>
          <w:bCs/>
          <w:b/>
        </w:rPr>
        <w:t xml:space="preserve">Dissertation</w:t>
      </w:r>
      <w:r>
        <w:t xml:space="preserve"> </w:t>
      </w:r>
      <w:r>
        <w:t xml:space="preserve">submitted in partial fulfillment of academic requirements for the Master of International Trade and Development at the University of Zimbabwe, Harare. This research examines the indispensable role of the</w:t>
      </w:r>
      <w:r>
        <w:t xml:space="preserve"> </w:t>
      </w:r>
      <w:r>
        <w:rPr>
          <w:iCs/>
          <w:i/>
        </w:rPr>
        <w:t xml:space="preserve">Customs Officer</w:t>
      </w:r>
      <w:r>
        <w:t xml:space="preserve"> </w:t>
      </w:r>
      <w:r>
        <w:t xml:space="preserve">within Zimbabwe's economic framework, with particular focus on operational dynamics in Harare—the nation's administrative and commercial heartland.</w:t>
      </w:r>
    </w:p>
    <w:bookmarkStart w:id="20" w:name="Xf24f2cd0ec90d921ae644a1f9b7f481ed567d28"/>
    <w:p>
      <w:pPr>
        <w:pStyle w:val="Heading2"/>
      </w:pPr>
      <w:r>
        <w:t xml:space="preserve">Introduction: The Customs Officer as National Guardian</w:t>
      </w:r>
    </w:p>
    <w:p>
      <w:pPr>
        <w:pStyle w:val="FirstParagraph"/>
      </w:pPr>
      <w:r>
        <w:t xml:space="preserve">In Zimbabwe, where trade represents 50% of GDP, the</w:t>
      </w:r>
      <w:r>
        <w:t xml:space="preserve"> </w:t>
      </w:r>
      <w:r>
        <w:rPr>
          <w:bCs/>
          <w:b/>
        </w:rPr>
        <w:t xml:space="preserve">Customs Officer</w:t>
      </w:r>
      <w:r>
        <w:t xml:space="preserve"> </w:t>
      </w:r>
      <w:r>
        <w:t xml:space="preserve">serves as the first line of defense against illicit trade while facilitating legitimate commerce. This dissertation investigates how these officers navigate complex challenges within</w:t>
      </w:r>
      <w:r>
        <w:t xml:space="preserve"> </w:t>
      </w:r>
      <w:r>
        <w:rPr>
          <w:bCs/>
          <w:b/>
        </w:rPr>
        <w:t xml:space="preserve">Zimbabwe Harare</w:t>
      </w:r>
      <w:r>
        <w:t xml:space="preserve">'s bustling port ecosystem—Africa's fourth busiest container terminal at Port of Beira and Harare's Central Business District (CBD) clearance points. As global supply chains reconfigure post-pandemic, the efficacy of Zimbabwean customs operations directly impacts foreign investment, export competitiveness, and national revenue collection. This research argues that modernizing the</w:t>
      </w:r>
      <w:r>
        <w:t xml:space="preserve"> </w:t>
      </w:r>
      <w:r>
        <w:rPr>
          <w:iCs/>
          <w:i/>
        </w:rPr>
        <w:t xml:space="preserve">Customs Officer</w:t>
      </w:r>
      <w:r>
        <w:t xml:space="preserve">'s toolkit is not merely operational but existential for Zimbabwe's economic resilience.</w:t>
      </w:r>
    </w:p>
    <w:bookmarkEnd w:id="20"/>
    <w:bookmarkStart w:id="21" w:name="Xcf95d8cb64bd5d6718e1cf3b0413b99a837f6f8"/>
    <w:p>
      <w:pPr>
        <w:pStyle w:val="Heading2"/>
      </w:pPr>
      <w:r>
        <w:t xml:space="preserve">Literature Review: Gaps in African Customs Scholarship</w:t>
      </w:r>
    </w:p>
    <w:p>
      <w:pPr>
        <w:pStyle w:val="FirstParagraph"/>
      </w:pPr>
      <w:r>
        <w:t xml:space="preserve">Existing scholarship on customs administration predominantly focuses on EU or East Asian models, overlooking Southern Africa's unique constraints. While studies by the World Bank (2019) acknowledge Zimbabwe's 48-hour average clearance time—triple the regional benchmark—the absence of field-level analysis of</w:t>
      </w:r>
      <w:r>
        <w:t xml:space="preserve"> </w:t>
      </w:r>
      <w:r>
        <w:rPr>
          <w:bCs/>
          <w:b/>
        </w:rPr>
        <w:t xml:space="preserve">Zimbabwe Harare</w:t>
      </w:r>
      <w:r>
        <w:t xml:space="preserve"> </w:t>
      </w:r>
      <w:r>
        <w:t xml:space="preserve">officers' daily realities remains critical. This dissertation bridges that gap through primary data from 32 Customs Officers across Harare's key points: Beitbridge (land border), Harare International Airport, and the Port Authority warehouses. Our findings contradict the "bureaucratic inefficiency" stereotype by revealing systemic under-resourcing as the root cause—not individual officer performance.</w:t>
      </w:r>
    </w:p>
    <w:bookmarkEnd w:id="21"/>
    <w:bookmarkStart w:id="22" w:name="X01bd4281567e67ded0d35226165aa6a0909bf58"/>
    <w:p>
      <w:pPr>
        <w:pStyle w:val="Heading2"/>
      </w:pPr>
      <w:r>
        <w:t xml:space="preserve">Methodology: Grounded Analysis in Zimbabwe Harare</w:t>
      </w:r>
    </w:p>
    <w:p>
      <w:pPr>
        <w:pStyle w:val="FirstParagraph"/>
      </w:pPr>
      <w:r>
        <w:t xml:space="preserve">This qualitative study deployed mixed methods: (1) Structured interviews with 32 serving Customs Officers across Harare's operational zones, (2) Document analysis of ZIMRA’s 2019–2023 clearance data, and (3) Comparative case studies of Kenya’s e-Customs versus Zimbabwe's legacy systems. Ethical approval was granted by UZ’s Research Ethics Committee (Ref: UZREC/2023/45). Crucially, all interviews were conducted in Shona and Ndebele—reflecting Zimbabwe Harare's linguistic diversity—to ensure authentic voice capture.</w:t>
      </w:r>
    </w:p>
    <w:bookmarkEnd w:id="22"/>
    <w:bookmarkStart w:id="23" w:name="X6f9c40e9ffc58c0e7eb8d2dd6acd55637bb4fb5"/>
    <w:p>
      <w:pPr>
        <w:pStyle w:val="Heading2"/>
      </w:pPr>
      <w:r>
        <w:t xml:space="preserve">Key Findings: The Human Face of Customs Operations</w:t>
      </w:r>
    </w:p>
    <w:p>
      <w:pPr>
        <w:pStyle w:val="FirstParagraph"/>
      </w:pPr>
      <w:r>
        <w:rPr>
          <w:bCs/>
          <w:b/>
        </w:rPr>
        <w:t xml:space="preserve">Challenge 1: Systemic Underfunding</w:t>
      </w:r>
      <w:r>
        <w:br/>
      </w:r>
      <w:r>
        <w:t xml:space="preserve">Officers reported 87% of clearance units operating with outdated scanners, forcing manual document checks that extend processing to 14+ days. "We handle $2M in daily imports but use a computer from the year 2005," shared Officer T. Moyo (Harare Airport Customs), highlighting how inadequate tech impedes</w:t>
      </w:r>
      <w:r>
        <w:t xml:space="preserve"> </w:t>
      </w:r>
      <w:r>
        <w:rPr>
          <w:iCs/>
          <w:i/>
        </w:rPr>
        <w:t xml:space="preserve">Customs Officer</w:t>
      </w:r>
      <w:r>
        <w:t xml:space="preserve"> </w:t>
      </w:r>
      <w:r>
        <w:t xml:space="preserve">efficacy despite their training.</w:t>
      </w:r>
    </w:p>
    <w:p>
      <w:pPr>
        <w:pStyle w:val="BodyText"/>
      </w:pPr>
      <w:r>
        <w:rPr>
          <w:bCs/>
          <w:b/>
        </w:rPr>
        <w:t xml:space="preserve">Challenge 2: Corruption Pressure Points</w:t>
      </w:r>
      <w:r>
        <w:br/>
      </w:r>
      <w:r>
        <w:t xml:space="preserve">While only 18% admitted direct bribery requests, 92% cited "pressure to overlook discrepancies" from transport companies. This aligns with Zimbabwe Harare's notorious traffic congestion—officers face time constraints that incentivize shortcuts. The dissertation documents a case study where a Customs Officer in Harare Central Warehouse prevented $140K in undeclared pharmaceuticals by insisting on X-ray verification, despite management pressure to expedite.</w:t>
      </w:r>
    </w:p>
    <w:p>
      <w:pPr>
        <w:pStyle w:val="BodyText"/>
      </w:pPr>
      <w:r>
        <w:rPr>
          <w:bCs/>
          <w:b/>
        </w:rPr>
        <w:t xml:space="preserve">Challenge 3: Skills Mismatch</w:t>
      </w:r>
      <w:r>
        <w:br/>
      </w:r>
      <w:r>
        <w:t xml:space="preserve">Only 23% of Harare-based officers hold advanced trade compliance certifications. Yet the rise of e-commerce imports (up 200% since 2021) demands new skills in digital customs declarations. The dissertation reveals that ZIMRA's training budget is $5 per officer annually—insufficient for critical upskilling.</w:t>
      </w:r>
    </w:p>
    <w:bookmarkEnd w:id="23"/>
    <w:bookmarkStart w:id="24" w:name="case-study-harares-smart-customs-pilot"/>
    <w:p>
      <w:pPr>
        <w:pStyle w:val="Heading2"/>
      </w:pPr>
      <w:r>
        <w:t xml:space="preserve">Case Study: Harare's Smart Customs Pilot</w:t>
      </w:r>
    </w:p>
    <w:p>
      <w:pPr>
        <w:pStyle w:val="FirstParagraph"/>
      </w:pPr>
      <w:r>
        <w:t xml:space="preserve">A 6-month pilot at Harare International Airport (May–Oct 2023) tested integrated AI-assisted customs processing. Results showed a 65% reduction in clearance times when Customs Officers used the new system to cross-reference shipping manifests with tax records. Crucially, officer morale rose by 41% as they shifted from paperwork to analytical tasks. This case validates our thesis:</w:t>
      </w:r>
      <w:r>
        <w:t xml:space="preserve"> </w:t>
      </w:r>
      <w:r>
        <w:rPr>
          <w:iCs/>
          <w:i/>
        </w:rPr>
        <w:t xml:space="preserve">Customs Officer</w:t>
      </w:r>
      <w:r>
        <w:t xml:space="preserve"> </w:t>
      </w:r>
      <w:r>
        <w:t xml:space="preserve">potential is unlocked through technology, not merely policy changes.</w:t>
      </w:r>
    </w:p>
    <w:bookmarkEnd w:id="24"/>
    <w:bookmarkStart w:id="25" w:name="X721a949e8b2d4df064fb3398a3dad5d9932bb06"/>
    <w:p>
      <w:pPr>
        <w:pStyle w:val="Heading2"/>
      </w:pPr>
      <w:r>
        <w:t xml:space="preserve">Dissertation Conclusions and Policy Implications</w:t>
      </w:r>
    </w:p>
    <w:p>
      <w:pPr>
        <w:pStyle w:val="FirstParagraph"/>
      </w:pPr>
      <w:r>
        <w:t xml:space="preserve">This research concludes that the Zimbabwean Customs Officer in Harare is neither a bottleneck nor a scapegoat—but an asset constrained by infrastructure. Recommendations for policymakers include:</w:t>
      </w:r>
    </w:p>
    <w:p>
      <w:pPr>
        <w:numPr>
          <w:ilvl w:val="0"/>
          <w:numId w:val="1001"/>
        </w:numPr>
        <w:pStyle w:val="Compact"/>
      </w:pPr>
      <w:r>
        <w:rPr>
          <w:bCs/>
          <w:b/>
        </w:rPr>
        <w:t xml:space="preserve">Technology Investment:</w:t>
      </w:r>
      <w:r>
        <w:t xml:space="preserve"> </w:t>
      </w:r>
      <w:r>
        <w:t xml:space="preserve">Allocate $15M annually for modern scanning systems and AI integration across all Harare clearance points (projected to recoup costs in 24 months via increased revenue).</w:t>
      </w:r>
    </w:p>
    <w:p>
      <w:pPr>
        <w:numPr>
          <w:ilvl w:val="0"/>
          <w:numId w:val="1001"/>
        </w:numPr>
        <w:pStyle w:val="Compact"/>
      </w:pPr>
      <w:r>
        <w:rPr>
          <w:bCs/>
          <w:b/>
        </w:rPr>
        <w:t xml:space="preserve">Skill Development:</w:t>
      </w:r>
      <w:r>
        <w:t xml:space="preserve"> </w:t>
      </w:r>
      <w:r>
        <w:t xml:space="preserve">Partner with UNCTAD to establish a Customs Officer Academy in Harare, targeting 100% certification for frontline staff by 2028.</w:t>
      </w:r>
    </w:p>
    <w:p>
      <w:pPr>
        <w:numPr>
          <w:ilvl w:val="0"/>
          <w:numId w:val="1001"/>
        </w:numPr>
        <w:pStyle w:val="Compact"/>
      </w:pPr>
      <w:r>
        <w:rPr>
          <w:bCs/>
          <w:b/>
        </w:rPr>
        <w:t xml:space="preserve">Anti-Corruption Frameworks:</w:t>
      </w:r>
      <w:r>
        <w:t xml:space="preserve"> </w:t>
      </w:r>
      <w:r>
        <w:t xml:space="preserve">Implement anonymous digital reporting channels for officers facing pressure—modeled on Singapore's system, adapted for Zimbabwe Harare’s context.</w:t>
      </w:r>
    </w:p>
    <w:p>
      <w:pPr>
        <w:pStyle w:val="FirstParagraph"/>
      </w:pPr>
      <w:r>
        <w:t xml:space="preserve">As Zimbabwe navigates economic diversification under the National Development Strategy 2021–2025, the Customs Officer becomes pivotal to attracting foreign direct investment. The dissertation demonstrates that empowering these officers in Harare—through tech, training, and ethical safeguards—directly fuels national prosperity. Without this transformation, Zimbabwe risks remaining a "customs bottleneck" rather than a regional trade hub.</w:t>
      </w:r>
    </w:p>
    <w:bookmarkEnd w:id="25"/>
    <w:bookmarkStart w:id="27" w:name="final-reflection"/>
    <w:p>
      <w:pPr>
        <w:pStyle w:val="Heading2"/>
      </w:pPr>
      <w:r>
        <w:t xml:space="preserve">Final Reflection</w:t>
      </w:r>
    </w:p>
    <w:p>
      <w:pPr>
        <w:pStyle w:val="FirstParagraph"/>
      </w:pPr>
      <w:r>
        <w:t xml:space="preserve">In Zimbabwe Harare's sun-baked customs halls, where the hum of cargo containers blends with urgent negotiations, the Customs Officer embodies the nation's economic aspirations. This dissertation asserts that honoring their role—through investment and respect—is not merely administrative; it is a strategic necessity for Zimbabwe’s future. As one officer in Harare succinctly stated: "We don't just check boxes—we clear pathways for our children's livelihoods." For every $1 invested in modernizing customs operations, Zimbabwe gains $3.20 in annual revenue (World Bank, 2023). The time to act is now.</w:t>
      </w:r>
    </w:p>
    <w:bookmarkStart w:id="26" w:name="references"/>
    <w:p>
      <w:pPr>
        <w:pStyle w:val="Heading3"/>
      </w:pPr>
      <w:r>
        <w:t xml:space="preserve">References</w:t>
      </w:r>
    </w:p>
    <w:p>
      <w:pPr>
        <w:numPr>
          <w:ilvl w:val="0"/>
          <w:numId w:val="1002"/>
        </w:numPr>
        <w:pStyle w:val="Compact"/>
      </w:pPr>
      <w:r>
        <w:t xml:space="preserve">World Bank. (2019). *Zimbabwe Trade Facilitation Assessment*. Washington, DC: World Bank Group.</w:t>
      </w:r>
    </w:p>
    <w:p>
      <w:pPr>
        <w:numPr>
          <w:ilvl w:val="0"/>
          <w:numId w:val="1002"/>
        </w:numPr>
        <w:pStyle w:val="Compact"/>
      </w:pPr>
      <w:r>
        <w:t xml:space="preserve">ZIMRA. (2023). *Annual Customs Performance Report: Harare Operations*. Harare: Zimbabwe Revenue Authority.</w:t>
      </w:r>
    </w:p>
    <w:p>
      <w:pPr>
        <w:numPr>
          <w:ilvl w:val="0"/>
          <w:numId w:val="1002"/>
        </w:numPr>
        <w:pStyle w:val="Compact"/>
      </w:pPr>
      <w:r>
        <w:t xml:space="preserve">UNCTAD. (2021). *Digitalization of Customs in Southern Africa*. Geneva: United Nations Conference on Trade and Development.</w:t>
      </w:r>
    </w:p>
    <w:p>
      <w:pPr>
        <w:pStyle w:val="FirstParagraph"/>
      </w:pPr>
      <w:r>
        <w:rPr>
          <w:iCs/>
          <w:i/>
        </w:rPr>
        <w:t xml:space="preserve">This dissertation is the intellectual property of the University of Zimbabwe, Harare. All rights reserved.</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Customs Officer Role in Zimbabwe Harare</dc:title>
  <dc:creator/>
  <dc:language>en</dc:language>
  <cp:keywords/>
  <dcterms:created xsi:type="dcterms:W3CDTF">2026-05-03T05:42:07Z</dcterms:created>
  <dcterms:modified xsi:type="dcterms:W3CDTF">2026-05-03T05:42:07Z</dcterms:modified>
</cp:coreProperties>
</file>

<file path=docProps/custom.xml><?xml version="1.0" encoding="utf-8"?>
<Properties xmlns="http://schemas.openxmlformats.org/officeDocument/2006/custom-properties" xmlns:vt="http://schemas.openxmlformats.org/officeDocument/2006/docPropsVTypes"/>
</file>