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Brisbane</w:t>
      </w:r>
    </w:p>
    <w:bookmarkStart w:id="25" w:name="X9dc2f7a456d9bc8175ad8869f11e54a6534dbbe"/>
    <w:p>
      <w:pPr>
        <w:pStyle w:val="Heading1"/>
      </w:pPr>
      <w:r>
        <w:t xml:space="preserve">The Strategic Imperative of Data Scientists in Australia Brisbane: A Dissertation Analysis</w:t>
      </w:r>
    </w:p>
    <w:p>
      <w:pPr>
        <w:pStyle w:val="FirstParagraph"/>
      </w:pPr>
      <w:r>
        <w:rPr>
          <w:bCs/>
          <w:b/>
        </w:rPr>
        <w:t xml:space="preserve">Abstract:</w:t>
      </w:r>
      <w:r>
        <w:t xml:space="preserve"> </w:t>
      </w:r>
      <w:r>
        <w:t xml:space="preserve">This dissertation examines the critical role and growing demand for</w:t>
      </w:r>
      <w:r>
        <w:t xml:space="preserve"> </w:t>
      </w:r>
      <w:r>
        <w:rPr>
          <w:iCs/>
          <w:i/>
        </w:rPr>
        <w:t xml:space="preserve">Data Scientist</w:t>
      </w:r>
      <w:r>
        <w:t xml:space="preserve"> </w:t>
      </w:r>
      <w:r>
        <w:t xml:space="preserve">professionals within the specific economic and technological landscape of Australia Brisbane. Focusing on regional industry applications, skill requirements, educational pathways, and future trajectories, this analysis argues that Brisbane’s emergence as a key Australian hub for data-driven innovation necessitates a nuanced understanding of how the</w:t>
      </w:r>
      <w:r>
        <w:t xml:space="preserve"> </w:t>
      </w:r>
      <w:r>
        <w:rPr>
          <w:iCs/>
          <w:i/>
        </w:rPr>
        <w:t xml:space="preserve">Data Scientist</w:t>
      </w:r>
      <w:r>
        <w:t xml:space="preserve"> </w:t>
      </w:r>
      <w:r>
        <w:t xml:space="preserve">function operates uniquely within Queensland's capital city context. The findings highlight the symbiotic relationship between local economic development and the strategic deployment of</w:t>
      </w:r>
      <w:r>
        <w:t xml:space="preserve"> </w:t>
      </w:r>
      <w:r>
        <w:rPr>
          <w:iCs/>
          <w:i/>
        </w:rPr>
        <w:t xml:space="preserve">Data Scientist</w:t>
      </w:r>
      <w:r>
        <w:t xml:space="preserve"> </w:t>
      </w:r>
      <w:r>
        <w:t xml:space="preserve">talent, positioning Brisbane as a pivotal location for Australia's digital future.</w:t>
      </w:r>
    </w:p>
    <w:bookmarkStart w:id="20" w:name="X143491c305f3bc784ae910abb1b073856bbf2ed"/>
    <w:p>
      <w:pPr>
        <w:pStyle w:val="Heading2"/>
      </w:pPr>
      <w:r>
        <w:t xml:space="preserve">1. Introduction: Brisbane in the Australian Data Revolution</w:t>
      </w:r>
    </w:p>
    <w:p>
      <w:pPr>
        <w:pStyle w:val="FirstParagraph"/>
      </w:pPr>
      <w:r>
        <w:t xml:space="preserve">The Australian economy is increasingly defined by its data-driven transformation. Within this national shift, Australia Brisbane has emerged not merely as a participant but as an active catalyst for innovation. The city’s strategic location, growing tech ecosystem, and significant investments in sectors like healthcare, agriculture (particularly Queensland's agribusiness), and urban infrastructure position it uniquely. This dissertation investigates how the</w:t>
      </w:r>
      <w:r>
        <w:t xml:space="preserve"> </w:t>
      </w:r>
      <w:r>
        <w:rPr>
          <w:iCs/>
          <w:i/>
        </w:rPr>
        <w:t xml:space="preserve">Data Scientist</w:t>
      </w:r>
      <w:r>
        <w:t xml:space="preserve"> </w:t>
      </w:r>
      <w:r>
        <w:t xml:space="preserve">role is central to Brisbane’s economic strategy, moving beyond generic national trends to dissect its local manifestation. Understanding this specific context is crucial for educators, employers, policymakers, and aspiring professionals navigating Australia's regional data landscape.</w:t>
      </w:r>
    </w:p>
    <w:bookmarkEnd w:id="20"/>
    <w:bookmarkStart w:id="21" w:name="X75cedfa4bf8fc18e3b9cb26c62d04d444e15981"/>
    <w:p>
      <w:pPr>
        <w:pStyle w:val="Heading2"/>
      </w:pPr>
      <w:r>
        <w:t xml:space="preserve">2. The Brisbane Data Scientist: Role and Industry Context</w:t>
      </w:r>
    </w:p>
    <w:p>
      <w:pPr>
        <w:pStyle w:val="FirstParagraph"/>
      </w:pPr>
      <w:r>
        <w:t xml:space="preserve">In Brisbane, the responsibilities of a</w:t>
      </w:r>
      <w:r>
        <w:t xml:space="preserve"> </w:t>
      </w:r>
      <w:r>
        <w:rPr>
          <w:iCs/>
          <w:i/>
        </w:rPr>
        <w:t xml:space="preserve">Data Scientist</w:t>
      </w:r>
      <w:r>
        <w:t xml:space="preserve"> </w:t>
      </w:r>
      <w:r>
        <w:t xml:space="preserve">are deeply intertwined with the city’s dominant industries. Unlike roles in Melbourne or Sydney focused heavily on finance, Brisbane's</w:t>
      </w:r>
      <w:r>
        <w:t xml:space="preserve"> </w:t>
      </w:r>
      <w:r>
        <w:rPr>
          <w:iCs/>
          <w:i/>
        </w:rPr>
        <w:t xml:space="preserve">Data Scientists</w:t>
      </w:r>
      <w:r>
        <w:t xml:space="preserve"> </w:t>
      </w:r>
      <w:r>
        <w:t xml:space="preserve">are often pivotal in:</w:t>
      </w:r>
    </w:p>
    <w:p>
      <w:pPr>
        <w:numPr>
          <w:ilvl w:val="0"/>
          <w:numId w:val="1001"/>
        </w:numPr>
        <w:pStyle w:val="Compact"/>
      </w:pPr>
      <w:r>
        <w:rPr>
          <w:bCs/>
          <w:b/>
        </w:rPr>
        <w:t xml:space="preserve">Healthcare &amp; Medical Research:</w:t>
      </w:r>
      <w:r>
        <w:t xml:space="preserve"> </w:t>
      </w:r>
      <w:r>
        <w:t xml:space="preserve">Working with institutions like The University of Queensland (UQ) and Metro North Health to analyse patient data for improved outcomes, predictive disease modelling, and optimising resource allocation across the state.</w:t>
      </w:r>
    </w:p>
    <w:p>
      <w:pPr>
        <w:numPr>
          <w:ilvl w:val="0"/>
          <w:numId w:val="1001"/>
        </w:numPr>
        <w:pStyle w:val="Compact"/>
      </w:pPr>
      <w:r>
        <w:rPr>
          <w:bCs/>
          <w:b/>
        </w:rPr>
        <w:t xml:space="preserve">Agriculture &amp; Environmental Management:</w:t>
      </w:r>
      <w:r>
        <w:t xml:space="preserve"> </w:t>
      </w:r>
      <w:r>
        <w:t xml:space="preserve">Applying machine learning to satellite imagery and sensor data for precision farming in the Darling Downs region, managing water resources (critical in Queensland's climate), and monitoring biodiversity within the Great Barrier Reef catchment area – all driven by Brisbane-based agritech companies.</w:t>
      </w:r>
    </w:p>
    <w:p>
      <w:pPr>
        <w:numPr>
          <w:ilvl w:val="0"/>
          <w:numId w:val="1001"/>
        </w:numPr>
        <w:pStyle w:val="Compact"/>
      </w:pPr>
      <w:r>
        <w:rPr>
          <w:bCs/>
          <w:b/>
        </w:rPr>
        <w:t xml:space="preserve">Smart Cities &amp; Urban Development:</w:t>
      </w:r>
      <w:r>
        <w:t xml:space="preserve"> </w:t>
      </w:r>
      <w:r>
        <w:t xml:space="preserve">Supporting Brisbane City Council's initiatives like "Brisbane Smart Cities Program" to optimise traffic flow, energy use in public infrastructure, and urban planning using IoT sensor data and spatial analytics.</w:t>
      </w:r>
    </w:p>
    <w:p>
      <w:pPr>
        <w:pStyle w:val="FirstParagraph"/>
      </w:pPr>
      <w:r>
        <w:t xml:space="preserve">This industry-specific application defines the Brisbane</w:t>
      </w:r>
      <w:r>
        <w:t xml:space="preserve"> </w:t>
      </w:r>
      <w:r>
        <w:rPr>
          <w:iCs/>
          <w:i/>
        </w:rPr>
        <w:t xml:space="preserve">Data Scientist</w:t>
      </w:r>
      <w:r>
        <w:t xml:space="preserve">, demanding domain knowledge alongside technical prowess. The dissertation emphasizes that success here isn't just about algorithms; it's about understanding Queensland's unique environmental challenges, agricultural priorities, and urban growth patterns.</w:t>
      </w:r>
    </w:p>
    <w:bookmarkEnd w:id="21"/>
    <w:bookmarkStart w:id="22" w:name="X637b6e5877c244ef48f91a2737fb80e4b1b4340"/>
    <w:p>
      <w:pPr>
        <w:pStyle w:val="Heading2"/>
      </w:pPr>
      <w:r>
        <w:t xml:space="preserve">3. Skill Landscape and Educational Pathways in Australia Brisbane</w:t>
      </w:r>
    </w:p>
    <w:p>
      <w:pPr>
        <w:pStyle w:val="FirstParagraph"/>
      </w:pPr>
      <w:r>
        <w:t xml:space="preserve">The skills required for a</w:t>
      </w:r>
      <w:r>
        <w:t xml:space="preserve"> </w:t>
      </w:r>
      <w:r>
        <w:rPr>
          <w:iCs/>
          <w:i/>
        </w:rPr>
        <w:t xml:space="preserve">Data Scientist</w:t>
      </w:r>
      <w:r>
        <w:t xml:space="preserve"> </w:t>
      </w:r>
      <w:r>
        <w:t xml:space="preserve">in Brisbane reflect its regional demands. While foundational technical skills (Python/R, SQL, statistics, machine learning) are universal across Australia, the dissertation identifies key local differentiators:</w:t>
      </w:r>
    </w:p>
    <w:p>
      <w:pPr>
        <w:numPr>
          <w:ilvl w:val="0"/>
          <w:numId w:val="1002"/>
        </w:numPr>
        <w:pStyle w:val="Compact"/>
      </w:pPr>
      <w:r>
        <w:rPr>
          <w:bCs/>
          <w:b/>
        </w:rPr>
        <w:t xml:space="preserve">Domain Expertise:</w:t>
      </w:r>
      <w:r>
        <w:t xml:space="preserve"> </w:t>
      </w:r>
      <w:r>
        <w:t xml:space="preserve">Proficiency in agriculture tech (AgTech), environmental science, or healthcare analytics is increasingly valued over generic data science skills.</w:t>
      </w:r>
    </w:p>
    <w:p>
      <w:pPr>
        <w:numPr>
          <w:ilvl w:val="0"/>
          <w:numId w:val="1002"/>
        </w:numPr>
        <w:pStyle w:val="Compact"/>
      </w:pPr>
      <w:r>
        <w:rPr>
          <w:bCs/>
          <w:b/>
        </w:rPr>
        <w:t xml:space="preserve">Data Sourcing &amp; Management:</w:t>
      </w:r>
      <w:r>
        <w:t xml:space="preserve"> </w:t>
      </w:r>
      <w:r>
        <w:t xml:space="preserve">Experience handling diverse, often unstructured data sources common in Queensland's environments (e.g., remote sensor networks, satellite imagery) is crucial.</w:t>
      </w:r>
    </w:p>
    <w:p>
      <w:pPr>
        <w:pStyle w:val="FirstParagraph"/>
      </w:pPr>
      <w:r>
        <w:t xml:space="preserve">Australia Brisbane boasts strong educational foundations. Universities like QUT (Queensland University of Technology) and UQ offer specialised Data Science, AI, and Machine Learning programs with industry partnerships embedded in the curriculum. The dissertation notes a growing trend of courses incorporating Queensland-specific case studies (e.g., Reef health analytics, cane farming optimisation), preparing graduates explicitly for the Brisbane job market. Further professional development is often facilitated through organisations like Data61's Brisbane office or Tech Council of Australia initiatives focused on regional talent.</w:t>
      </w:r>
    </w:p>
    <w:bookmarkEnd w:id="22"/>
    <w:bookmarkStart w:id="23" w:name="challenges-and-future-trajectory"/>
    <w:p>
      <w:pPr>
        <w:pStyle w:val="Heading2"/>
      </w:pPr>
      <w:r>
        <w:t xml:space="preserve">4. Challenges and Future Trajectory</w:t>
      </w:r>
    </w:p>
    <w:p>
      <w:pPr>
        <w:pStyle w:val="FirstParagraph"/>
      </w:pPr>
      <w:r>
        <w:t xml:space="preserve">This dissertation identifies key challenges unique to fostering a robust</w:t>
      </w:r>
      <w:r>
        <w:t xml:space="preserve"> </w:t>
      </w:r>
      <w:r>
        <w:rPr>
          <w:iCs/>
          <w:i/>
        </w:rPr>
        <w:t xml:space="preserve">Data Scientist</w:t>
      </w:r>
      <w:r>
        <w:t xml:space="preserve"> </w:t>
      </w:r>
      <w:r>
        <w:t xml:space="preserve">workforce in Australia Brisbane:</w:t>
      </w:r>
    </w:p>
    <w:p>
      <w:pPr>
        <w:numPr>
          <w:ilvl w:val="0"/>
          <w:numId w:val="1003"/>
        </w:numPr>
        <w:pStyle w:val="Compact"/>
      </w:pPr>
      <w:r>
        <w:rPr>
          <w:bCs/>
          <w:b/>
        </w:rPr>
        <w:t xml:space="preserve">Talent Competition:</w:t>
      </w:r>
      <w:r>
        <w:t xml:space="preserve"> </w:t>
      </w:r>
      <w:r>
        <w:t xml:space="preserve">Brisbane faces competition from larger Australian cities (Sydney, Melbourne) and international hubs for top-tier data talent, requiring targeted recruitment and retention strategies.</w:t>
      </w:r>
    </w:p>
    <w:p>
      <w:pPr>
        <w:numPr>
          <w:ilvl w:val="0"/>
          <w:numId w:val="1003"/>
        </w:numPr>
        <w:pStyle w:val="Compact"/>
      </w:pPr>
      <w:r>
        <w:rPr>
          <w:bCs/>
          <w:b/>
        </w:rPr>
        <w:t xml:space="preserve">Infrastructure Investment:</w:t>
      </w:r>
      <w:r>
        <w:t xml:space="preserve"> </w:t>
      </w:r>
      <w:r>
        <w:t xml:space="preserve">While improving, access to high-performance computing resources and robust data governance frameworks across some Brisbane-based SMEs remains a barrier compared to major national centres.</w:t>
      </w:r>
    </w:p>
    <w:p>
      <w:pPr>
        <w:numPr>
          <w:ilvl w:val="0"/>
          <w:numId w:val="1003"/>
        </w:numPr>
        <w:pStyle w:val="Compact"/>
      </w:pPr>
      <w:r>
        <w:rPr>
          <w:bCs/>
          <w:b/>
        </w:rPr>
        <w:t xml:space="preserve">Regional Scale vs. Global Trends:</w:t>
      </w:r>
      <w:r>
        <w:t xml:space="preserve"> </w:t>
      </w:r>
      <w:r>
        <w:t xml:space="preserve">Balancing the need for solutions applicable to Queensland's specific scale (e.g., regional agriculture, coastal cities) with global data science best practices requires nuanced expertise.</w:t>
      </w:r>
    </w:p>
    <w:p>
      <w:pPr>
        <w:pStyle w:val="FirstParagraph"/>
      </w:pPr>
      <w:r>
        <w:t xml:space="preserve">Despite these challenges, the future trajectory is optimistic. The dissertation posits that Brisbane's strategic focus on becoming a "Smart City" and its leadership in agribusiness and environmental tech will continue to drive demand for specialised</w:t>
      </w:r>
      <w:r>
        <w:t xml:space="preserve"> </w:t>
      </w:r>
      <w:r>
        <w:rPr>
          <w:iCs/>
          <w:i/>
        </w:rPr>
        <w:t xml:space="preserve">Data Scientist</w:t>
      </w:r>
      <w:r>
        <w:t xml:space="preserve"> </w:t>
      </w:r>
      <w:r>
        <w:t xml:space="preserve">roles. Key growth areas include AI for renewable energy integration (leveraging Queensland's solar potential), predictive maintenance for infrastructure, and advanced analytics in tourism management – all highly relevant to Brisbane's economic fabric.</w:t>
      </w:r>
    </w:p>
    <w:bookmarkEnd w:id="23"/>
    <w:bookmarkStart w:id="24" w:name="X4cd7b31ad1861089cc502e2136cafdf788824cc"/>
    <w:p>
      <w:pPr>
        <w:pStyle w:val="Heading2"/>
      </w:pPr>
      <w:r>
        <w:t xml:space="preserve">5. Conclusion: The Indispensable Brisbane Data Scientist</w:t>
      </w:r>
    </w:p>
    <w:p>
      <w:pPr>
        <w:pStyle w:val="FirstParagraph"/>
      </w:pPr>
      <w:r>
        <w:t xml:space="preserve">This dissertation concludes that the</w:t>
      </w:r>
      <w:r>
        <w:t xml:space="preserve"> </w:t>
      </w:r>
      <w:r>
        <w:rPr>
          <w:iCs/>
          <w:i/>
        </w:rPr>
        <w:t xml:space="preserve">Data Scientist</w:t>
      </w:r>
      <w:r>
        <w:t xml:space="preserve"> </w:t>
      </w:r>
      <w:r>
        <w:t xml:space="preserve">is no longer a peripheral role but a core strategic asset for Australia Brisbane's economic advancement. Success hinges on understanding and leveraging the city's unique industry clusters – healthcare, agribusiness, and smart urban development. The demand in Brisbane isn't just for data analysts; it's for professionals who can bridge technical expertise with deep local context. As Queensland positions itself as a leader in sustainable development and innovative technology within Australia, the contributions of skilled</w:t>
      </w:r>
      <w:r>
        <w:t xml:space="preserve"> </w:t>
      </w:r>
      <w:r>
        <w:rPr>
          <w:iCs/>
          <w:i/>
        </w:rPr>
        <w:t xml:space="preserve">Data Scientist</w:t>
      </w:r>
      <w:r>
        <w:t xml:space="preserve">s operating within the Brisbane ecosystem will be indispensable. Universities must continue to adapt curricula, businesses must invest in regional talent pipelines, and policymakers must support infrastructure – all converging to solidify Brisbane's position as a premier destination for data science excellence in Australia. The future prosperity of Australia Brisbane is fundamentally intertwined with the effective deployment of its</w:t>
      </w:r>
      <w:r>
        <w:t xml:space="preserve"> </w:t>
      </w:r>
      <w:r>
        <w:rPr>
          <w:iCs/>
          <w:i/>
        </w:rPr>
        <w:t xml:space="preserve">Data Scientist</w:t>
      </w:r>
      <w:r>
        <w:t xml:space="preserve"> </w:t>
      </w:r>
      <w:r>
        <w:t xml:space="preserve">talent.</w:t>
      </w:r>
    </w:p>
    <w:p>
      <w:pPr>
        <w:pStyle w:val="BodyText"/>
      </w:pPr>
      <w:r>
        <w:rPr>
          <w:bCs/>
          <w:b/>
        </w:rPr>
        <w:t xml:space="preserve">Word Count: 852</w:t>
      </w:r>
    </w:p>
    <w:p>
      <w:pPr>
        <w:pStyle w:val="BodyText"/>
      </w:pPr>
      <w:r>
        <w:rPr>
          <w:iCs/>
          <w:i/>
        </w:rPr>
        <w:t xml:space="preserve">This dissertation provides a focused analysis on the Data Scientist role within the specific context of Australia Brisbane, highlighting its strategic importance to regional economic development. It is based on current industry reports, educational trends, and economic data relevant to Queensland's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Australia Brisbane</dc:title>
  <dc:creator/>
  <dc:language>en</dc:language>
  <cp:keywords/>
  <dcterms:created xsi:type="dcterms:W3CDTF">2026-07-13T09:05:42Z</dcterms:created>
  <dcterms:modified xsi:type="dcterms:W3CDTF">2026-07-13T09:05:42Z</dcterms:modified>
</cp:coreProperties>
</file>

<file path=docProps/custom.xml><?xml version="1.0" encoding="utf-8"?>
<Properties xmlns="http://schemas.openxmlformats.org/officeDocument/2006/custom-properties" xmlns:vt="http://schemas.openxmlformats.org/officeDocument/2006/docPropsVTypes"/>
</file>