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Vancouver</w:t>
      </w:r>
    </w:p>
    <w:bookmarkStart w:id="28" w:name="X1e81d9a6f9f5b4826006b429f9c84f9105b60a4"/>
    <w:p>
      <w:pPr>
        <w:pStyle w:val="Heading1"/>
      </w:pPr>
      <w:r>
        <w:t xml:space="preserve">The Evolving Role of the Data Scientist in Canada Vancouver: A Contemporary Analysis</w:t>
      </w:r>
    </w:p>
    <w:bookmarkStart w:id="20" w:name="abstract"/>
    <w:p>
      <w:pPr>
        <w:pStyle w:val="Heading2"/>
      </w:pPr>
      <w:r>
        <w:t xml:space="preserve">Abstract</w:t>
      </w:r>
    </w:p>
    <w:p>
      <w:pPr>
        <w:pStyle w:val="FirstParagraph"/>
      </w:pPr>
      <w:r>
        <w:t xml:space="preserve">This dissertation examines the critical role, evolving demands, and professional landscape of the Data Scientist within Canada's vibrant tech hub, specifically focusing on Vancouver. As data-driven decision-making becomes paramount across industries in Canada Vancouver, this research analyzes the unique skillsets required, market dynamics shaping career trajectories, and the socioeconomic impact of these professionals on the regional economy. The study synthesizes industry reports, employment data from Statistics Canada, and insights from local tech organizations to provide a comprehensive understanding of how the Data Scientist profession is defining innovation in one of North America's most dynamic urban centers.</w:t>
      </w:r>
    </w:p>
    <w:bookmarkEnd w:id="20"/>
    <w:bookmarkStart w:id="21" w:name="X1d7d0e14ea573784b0d69e2d5ff0566e1b68338"/>
    <w:p>
      <w:pPr>
        <w:pStyle w:val="Heading2"/>
      </w:pPr>
      <w:r>
        <w:t xml:space="preserve">Introduction: Vancouver as a Data Science Nexus</w:t>
      </w:r>
    </w:p>
    <w:p>
      <w:pPr>
        <w:pStyle w:val="FirstParagraph"/>
      </w:pPr>
      <w:r>
        <w:t xml:space="preserve">Canada Vancouver has emerged as a significant destination for technology talent and innovation, positioning itself as a key player within Canada's broader tech ecosystem. This dissertation explores the multifaceted role of the Data Scientist within this specific context. The city's unique blend of world-class universities (UBC, SFU), thriving startups, established multinational corporations (Microsoft Canada HQ, Hootsuite), and a strong focus on sustainability and healthcare creates a fertile ground for data science applications. The demand for skilled Data Scientists in Canada Vancouver is not merely a trend; it is a strategic necessity driving economic diversification and competitiveness within Canada's national framework.</w:t>
      </w:r>
    </w:p>
    <w:bookmarkEnd w:id="21"/>
    <w:bookmarkStart w:id="22" w:name="Xe0bca15c2d683943e52065ff2e56140799e8a52"/>
    <w:p>
      <w:pPr>
        <w:pStyle w:val="Heading2"/>
      </w:pPr>
      <w:r>
        <w:t xml:space="preserve">Market Dynamics and Demand in Canada Vancouver</w:t>
      </w:r>
    </w:p>
    <w:p>
      <w:pPr>
        <w:pStyle w:val="FirstParagraph"/>
      </w:pPr>
      <w:r>
        <w:t xml:space="preserve">Employment statistics from the Canadian Job Bank and local recruitment firms consistently highlight Vancouver as a top city for Data Scientist roles. The proximity to Pacific Rim markets, a highly educated workforce, and supportive provincial government initiatives (like BC Tech) have accelerated this demand. This dissertation identifies key industries fueling growth: technology (SaaS, gaming), healthcare (provincial health authorities utilizing AI for patient outcomes), finance (fintech innovation on the West Coast), and tourism analytics. The Vancouver Economic Commission reports a 22% year-over-year increase in data science job postings within the city since 2021, significantly outpacing national averages. This surge underscores that the Data Scientist is not just an employee in Canada Vancouver; they are a strategic asset critical to organizational agility and market positioning.</w:t>
      </w:r>
    </w:p>
    <w:bookmarkEnd w:id="22"/>
    <w:bookmarkStart w:id="23" w:name="Xda16d689ce197bfb14f4d5d8afd3a452f2ac1df"/>
    <w:p>
      <w:pPr>
        <w:pStyle w:val="Heading2"/>
      </w:pPr>
      <w:r>
        <w:t xml:space="preserve">Evolving Skillsets: Beyond Core Technical Competence</w:t>
      </w:r>
    </w:p>
    <w:p>
      <w:pPr>
        <w:pStyle w:val="FirstParagraph"/>
      </w:pPr>
      <w:r>
        <w:t xml:space="preserve">This dissertation moves beyond listing Python or SQL skills, emphasizing the nuanced requirements specific to the Canada Vancouver market. While core technical abilities (machine learning, statistical modeling, big data platforms) remain essential for any Data Scientist, success in Vancouver demands additional competencies. Local industry leaders consistently cite communication and business acumen as equally vital. The ability to translate complex analytical findings into actionable insights for non-technical stakeholders within the unique context of Canadian business culture is paramount. Furthermore, expertise relevant to the regional landscape is increasingly valued: understanding local consumer behavior (e.g., in tourism or retail), navigating Canadian data privacy regulations (PIPEDA), and possessing knowledge of sector-specific challenges like sustainable resource management or healthcare system integration. The modern Data Scientist in Canada Vancouver must be a bridge between technology and tangible business value within the local ecosystem.</w:t>
      </w:r>
    </w:p>
    <w:bookmarkEnd w:id="23"/>
    <w:bookmarkStart w:id="24" w:name="Xa503f407b87c2fdf609d2d764a32b13f42770f0"/>
    <w:p>
      <w:pPr>
        <w:pStyle w:val="Heading2"/>
      </w:pPr>
      <w:r>
        <w:t xml:space="preserve">Compensation, Career Trajectory, and Professional Development</w:t>
      </w:r>
    </w:p>
    <w:p>
      <w:pPr>
        <w:pStyle w:val="FirstParagraph"/>
      </w:pPr>
      <w:r>
        <w:t xml:space="preserve">Salaries for Data Scientists in Canada Vancouver reflect the high demand and relative scarcity of specialized talent. According to recent data from Glassdoor and Payscale (adjusted for cost of living), mid-level Data Scientists in Vancouver command salaries typically ranging from $105,000 to $135,000 CAD annually, often with significant bonuses and stock options at larger tech firms or promising startups. Senior roles can exceed $160,000 CAD. This dissertation analyzes the career progression pathways: from Junior Data Scientist to Specialist/Lead roles, and eventually into management (Data Science Manager) or highly specialized technical tracks (Machine Learning Engineer). Crucially, continuous learning is non-negotiable. Vancouver's active tech community – including groups like the Vancouver Data Science Society and frequent meetups hosted by local universities – provides essential avenues for professional development, directly impacting a Data Scientist's long-term success within Canada Vancouver.</w:t>
      </w:r>
    </w:p>
    <w:bookmarkEnd w:id="24"/>
    <w:bookmarkStart w:id="25" w:name="challenges-and-future-outlook"/>
    <w:p>
      <w:pPr>
        <w:pStyle w:val="Heading2"/>
      </w:pPr>
      <w:r>
        <w:t xml:space="preserve">Challenges and Future Outlook</w:t>
      </w:r>
    </w:p>
    <w:p>
      <w:pPr>
        <w:pStyle w:val="FirstParagraph"/>
      </w:pPr>
      <w:r>
        <w:t xml:space="preserve">This dissertation acknowledges significant challenges facing the Data Scientist profession in Canada Vancouver. The most prominent is intense competition for talent, not only from other Canadian cities (Toronto) but also from major U.S. tech hubs like San Francisco and Seattle, creating a regional talent squeeze. Additionally, balancing the high cost of living in Vancouver with competitive compensation remains a persistent concern for the workforce and employers alike. However, the outlook is exceptionally positive. Government investment in digital literacy initiatives through organizations like Innovate BC, coupled with Vancouver's strong reputation as a desirable place to live and work (boasting quality of life metrics), positions Canada Vancouver as a sustainable magnet for data science talent. The future trajectory points towards greater specialization within vertical industries (e.g., climate tech analytics, personalized medicine) and deeper integration of AI into everyday business operations across the region.</w:t>
      </w:r>
    </w:p>
    <w:bookmarkEnd w:id="25"/>
    <w:bookmarkStart w:id="26" w:name="Xd683f9a04a7c8f3efb8198452e6f93ef92f885b"/>
    <w:p>
      <w:pPr>
        <w:pStyle w:val="Heading2"/>
      </w:pPr>
      <w:r>
        <w:t xml:space="preserve">Conclusion: A Pillar of Vancouver's Digital Economy</w:t>
      </w:r>
    </w:p>
    <w:p>
      <w:pPr>
        <w:pStyle w:val="FirstParagraph"/>
      </w:pPr>
      <w:r>
        <w:t xml:space="preserve">In conclusion, this dissertation affirms that the Data Scientist is not merely a job title within Canada Vancouver; they are a cornerstone of the city's evolving digital economy and innovation ecosystem. The unique confluence of industry needs, educational resources, and quality-of-life factors has created an environment where the role demands both deep technical prowess and contextual understanding. As Canada continues to position itself as a global leader in responsible AI development, Vancouver stands at the forefront. For aspiring Data Scientists contemplating careers in Canada Vancouver, this research underscores that success hinges on mastering core analytical skills while actively engaging with the local business landscape and cultural nuances. The path of the Data Scientist in Canada Vancouver represents a dynamic and high-impact professional journey central to shaping the future prosperity of one of North America's most vibrant cities.</w:t>
      </w:r>
    </w:p>
    <w:bookmarkEnd w:id="26"/>
    <w:bookmarkStart w:id="27" w:name="references-illustrative"/>
    <w:p>
      <w:pPr>
        <w:pStyle w:val="Heading2"/>
      </w:pPr>
      <w:r>
        <w:t xml:space="preserve">References (Illustrative)</w:t>
      </w:r>
    </w:p>
    <w:p>
      <w:pPr>
        <w:pStyle w:val="FirstParagraph"/>
      </w:pPr>
      <w:r>
        <w:t xml:space="preserve">Statistics Canada. (2023). Labour Force Survey.</w:t>
      </w:r>
      <w:r>
        <w:br/>
      </w:r>
      <w:r>
        <w:t xml:space="preserve">Vancouver Economic Commission. (2023). Tech Talent Report: Metro Vancouver.</w:t>
      </w:r>
      <w:r>
        <w:br/>
      </w:r>
      <w:r>
        <w:t xml:space="preserve">Glassdoor Salary Data: Data Scientist, Vancouver, BC (as of Q1 2024).</w:t>
      </w:r>
      <w:r>
        <w:br/>
      </w:r>
      <w:r>
        <w:t xml:space="preserve">Canadian Association for Information Science (CAIS) Proceedings on AI Ethics in Context.</w:t>
      </w:r>
      <w:r>
        <w:br/>
      </w:r>
      <w:r>
        <w:t xml:space="preserve">Local Tech Media (e.g., BetaKit, The Tyee): Articles on Vancouver Tech Hiring Trends.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Canada Vancouver</dc:title>
  <dc:creator/>
  <dc:language>en</dc:language>
  <cp:keywords/>
  <dcterms:created xsi:type="dcterms:W3CDTF">2025-12-10T11:30:42Z</dcterms:created>
  <dcterms:modified xsi:type="dcterms:W3CDTF">2025-12-10T11:30:42Z</dcterms:modified>
</cp:coreProperties>
</file>

<file path=docProps/custom.xml><?xml version="1.0" encoding="utf-8"?>
<Properties xmlns="http://schemas.openxmlformats.org/officeDocument/2006/custom-properties" xmlns:vt="http://schemas.openxmlformats.org/officeDocument/2006/docPropsVTypes"/>
</file>