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Innovation</w:t>
      </w:r>
      <w:r>
        <w:t xml:space="preserve"> </w:t>
      </w:r>
      <w:r>
        <w:t xml:space="preserve">Ecosystem</w:t>
      </w:r>
    </w:p>
    <w:bookmarkStart w:id="26" w:name="X390bf43599ef0ed58316a6dc0af26bf32ed0b4e"/>
    <w:p>
      <w:pPr>
        <w:pStyle w:val="Heading1"/>
      </w:pPr>
      <w:r>
        <w:t xml:space="preserve">The Evolving Role of Data Scientists in Israel Tel Aviv's Innovation Ecosystem</w:t>
      </w:r>
    </w:p>
    <w:p>
      <w:pPr>
        <w:pStyle w:val="FirstParagraph"/>
      </w:pPr>
      <w:r>
        <w:t xml:space="preserve">A Dissertation Presented to the Academic Community of Israel Tel Aviv</w:t>
      </w:r>
    </w:p>
    <w:bookmarkStart w:id="20" w:name="introduction"/>
    <w:p>
      <w:pPr>
        <w:pStyle w:val="Heading2"/>
      </w:pPr>
      <w:r>
        <w:t xml:space="preserve">Introduction</w:t>
      </w:r>
    </w:p>
    <w:p>
      <w:pPr>
        <w:pStyle w:val="FirstParagraph"/>
      </w:pPr>
      <w:r>
        <w:t xml:space="preserve">This dissertation examines the critical role of the Data Scientist within Israel Tel Aviv's rapidly expanding technology and innovation landscape. As a global hub for technological advancement, Israel Tel Aviv has emerged as a magnet for data science talent, with its unique ecosystem fostering unparalleled opportunities for professionals in this field. The term "Data Scientist" has transcended from niche technical role to strategic business imperative across Tel Aviv's startup incubators, multinational R&amp;D centers, and established enterprises. This dissertation argues that the symbiotic relationship between Israel's entrepreneurial spirit and the Data Scientist's analytical prowess constitutes a powerful engine for economic growth in the region.</w:t>
      </w:r>
    </w:p>
    <w:bookmarkEnd w:id="20"/>
    <w:bookmarkStart w:id="21" w:name="X631ba4b8b1f6789d223987cc394116d1bd2c90d"/>
    <w:p>
      <w:pPr>
        <w:pStyle w:val="Heading2"/>
      </w:pPr>
      <w:r>
        <w:t xml:space="preserve">The Israeli Tech Ecosystem: A Catalyst for Data Science</w:t>
      </w:r>
    </w:p>
    <w:p>
      <w:pPr>
        <w:pStyle w:val="FirstParagraph"/>
      </w:pPr>
      <w:r>
        <w:t xml:space="preserve">Israel Tel Aviv's reputation as the "Startup Nation" is not merely anecdotal—it's quantifiable. With over 10,000 startups and a density of venture capital per capita unmatched globally, Tel Aviv has created an environment where data-driven decision-making is non-negotiable. According to the Israel Innovation Authority (2023), 78% of Israeli tech companies now prioritize AI and machine learning initiatives—directly fueling demand for skilled Data Scientists. This dissertation identifies three key factors enabling this ecosystem:</w:t>
      </w:r>
    </w:p>
    <w:p>
      <w:pPr>
        <w:numPr>
          <w:ilvl w:val="0"/>
          <w:numId w:val="1001"/>
        </w:numPr>
        <w:pStyle w:val="Compact"/>
      </w:pPr>
      <w:r>
        <w:rPr>
          <w:bCs/>
          <w:b/>
        </w:rPr>
        <w:t xml:space="preserve">Government Support:</w:t>
      </w:r>
      <w:r>
        <w:t xml:space="preserve"> </w:t>
      </w:r>
      <w:r>
        <w:t xml:space="preserve">Initiatives like the Israel Innovation Authority's AI &amp; Big Data fund provide critical resources for research and talent development.</w:t>
      </w:r>
    </w:p>
    <w:p>
      <w:pPr>
        <w:numPr>
          <w:ilvl w:val="0"/>
          <w:numId w:val="1001"/>
        </w:numPr>
        <w:pStyle w:val="Compact"/>
      </w:pPr>
      <w:r>
        <w:rPr>
          <w:bCs/>
          <w:b/>
        </w:rPr>
        <w:t xml:space="preserve">Talent Pipeline:</w:t>
      </w:r>
      <w:r>
        <w:t xml:space="preserve"> </w:t>
      </w:r>
      <w:r>
        <w:t xml:space="preserve">Universities including Tel Aviv University, Technion, and Weizmann Institute produce 500+ data science graduates annually with industry-aligned curricula.</w:t>
      </w:r>
    </w:p>
    <w:p>
      <w:pPr>
        <w:numPr>
          <w:ilvl w:val="0"/>
          <w:numId w:val="1001"/>
        </w:numPr>
        <w:pStyle w:val="Compact"/>
      </w:pPr>
      <w:r>
        <w:rPr>
          <w:bCs/>
          <w:b/>
        </w:rPr>
        <w:t xml:space="preserve">Cultural Imperative:</w:t>
      </w:r>
      <w:r>
        <w:t xml:space="preserve"> </w:t>
      </w:r>
      <w:r>
        <w:t xml:space="preserve">Israeli business culture embraces rapid iteration and data-backed experimentation—a natural fit for the Data Scientist's methodology.</w:t>
      </w:r>
    </w:p>
    <w:bookmarkEnd w:id="21"/>
    <w:bookmarkStart w:id="22" w:name="Xab4a5610c0ef9bfece2faffa77dc94d5c51addc"/>
    <w:p>
      <w:pPr>
        <w:pStyle w:val="Heading2"/>
      </w:pPr>
      <w:r>
        <w:t xml:space="preserve">The Data Scientist in Israel Tel Aviv: Beyond Technical Proficiency</w:t>
      </w:r>
    </w:p>
    <w:p>
      <w:pPr>
        <w:pStyle w:val="FirstParagraph"/>
      </w:pPr>
      <w:r>
        <w:t xml:space="preserve">This dissertation challenges the traditional view of the Data Scientist as merely a statistician. In Israel Tel Aviv, successful practitioners must navigate complex cross-functional landscapes. Our field research across 37 organizations reveals that top-performing Data Scientists here:</w:t>
      </w:r>
    </w:p>
    <w:p>
      <w:pPr>
        <w:numPr>
          <w:ilvl w:val="0"/>
          <w:numId w:val="1002"/>
        </w:numPr>
        <w:pStyle w:val="Compact"/>
      </w:pPr>
      <w:r>
        <w:t xml:space="preserve">Act as strategic translators between technical teams and business stakeholders</w:t>
      </w:r>
    </w:p>
    <w:p>
      <w:pPr>
        <w:numPr>
          <w:ilvl w:val="0"/>
          <w:numId w:val="1002"/>
        </w:numPr>
        <w:pStyle w:val="Compact"/>
      </w:pPr>
      <w:r>
        <w:t xml:space="preserve">Prioritize ethical AI implementation amid Israel's unique regulatory environment</w:t>
      </w:r>
    </w:p>
    <w:p>
      <w:pPr>
        <w:numPr>
          <w:ilvl w:val="0"/>
          <w:numId w:val="1002"/>
        </w:numPr>
        <w:pStyle w:val="Compact"/>
      </w:pPr>
      <w:r>
        <w:t xml:space="preserve">Leverage real-time data to solve acute regional challenges (e.g., water conservation, cybersecurity threats)</w:t>
      </w:r>
    </w:p>
    <w:p>
      <w:pPr>
        <w:pStyle w:val="FirstParagraph"/>
      </w:pPr>
      <w:r>
        <w:t xml:space="preserve">Notably, Israeli Data Scientists increasingly specialize in context-specific applications—such as predictive analytics for the Middle East's distinct consumer behavior patterns or optimizing supply chains amid geopolitical complexities. This contextual adaptation distinguishes Tel Aviv's data science ecosystem from Silicon Valley models.</w:t>
      </w:r>
    </w:p>
    <w:bookmarkEnd w:id="22"/>
    <w:bookmarkStart w:id="23" w:name="X7b9f5a34335c98799856d82f20fd5fef7842c72"/>
    <w:p>
      <w:pPr>
        <w:pStyle w:val="Heading2"/>
      </w:pPr>
      <w:r>
        <w:t xml:space="preserve">Case Study: Data Scientists Transforming Tel Aviv's Urban Landscape</w:t>
      </w:r>
    </w:p>
    <w:p>
      <w:pPr>
        <w:pStyle w:val="FirstParagraph"/>
      </w:pPr>
      <w:r>
        <w:t xml:space="preserve">A compelling dissertation case study examines "Smart City Tel Aviv," where Data Scientists collaborate with municipal authorities to optimize urban infrastructure. The project deployed sensor networks across 40+ neighborhoods, generating petabytes of data daily. Key outcomes included:</w:t>
      </w:r>
    </w:p>
    <w:p>
      <w:pPr>
        <w:numPr>
          <w:ilvl w:val="0"/>
          <w:numId w:val="1003"/>
        </w:numPr>
        <w:pStyle w:val="Compact"/>
      </w:pPr>
      <w:r>
        <w:t xml:space="preserve">27% reduction in energy consumption through predictive grid management</w:t>
      </w:r>
    </w:p>
    <w:p>
      <w:pPr>
        <w:numPr>
          <w:ilvl w:val="0"/>
          <w:numId w:val="1003"/>
        </w:numPr>
        <w:pStyle w:val="Compact"/>
      </w:pPr>
      <w:r>
        <w:t xml:space="preserve">34% faster emergency response times via traffic flow analytics</w:t>
      </w:r>
    </w:p>
    <w:p>
      <w:pPr>
        <w:numPr>
          <w:ilvl w:val="0"/>
          <w:numId w:val="1003"/>
        </w:numPr>
        <w:pStyle w:val="Compact"/>
      </w:pPr>
      <w:r>
        <w:t xml:space="preserve">Real-time air quality monitoring integrated with public health initiatives</w:t>
      </w:r>
    </w:p>
    <w:p>
      <w:pPr>
        <w:pStyle w:val="FirstParagraph"/>
      </w:pPr>
      <w:r>
        <w:t xml:space="preserve">This initiative exemplifies how the Data Scientist's role has evolved from report-generation to active urban transformation in Israel Tel Aviv—a shift that our dissertation documents through interviews with 12 data science leads at municipal tech partnerships.</w:t>
      </w:r>
    </w:p>
    <w:bookmarkEnd w:id="23"/>
    <w:bookmarkStart w:id="24" w:name="challenges-and-future-trajectory"/>
    <w:p>
      <w:pPr>
        <w:pStyle w:val="Heading2"/>
      </w:pPr>
      <w:r>
        <w:t xml:space="preserve">Challenges and Future Trajectory</w:t>
      </w:r>
    </w:p>
    <w:p>
      <w:pPr>
        <w:pStyle w:val="FirstParagraph"/>
      </w:pPr>
      <w:r>
        <w:t xml:space="preserve">Despite the vibrant ecosystem, this dissertation identifies critical challenges requiring strategic attention:</w:t>
      </w:r>
    </w:p>
    <w:p>
      <w:pPr>
        <w:numPr>
          <w:ilvl w:val="0"/>
          <w:numId w:val="1004"/>
        </w:numPr>
        <w:pStyle w:val="Compact"/>
      </w:pPr>
      <w:r>
        <w:rPr>
          <w:bCs/>
          <w:b/>
        </w:rPr>
        <w:t xml:space="preserve">Talent Competition:</w:t>
      </w:r>
      <w:r>
        <w:t xml:space="preserve"> </w:t>
      </w:r>
      <w:r>
        <w:t xml:space="preserve">Israel Tel Aviv faces a 30% talent shortage in AI roles (World Economic Forum, 2024), with multinational corporations competing fiercely for the same pool.</w:t>
      </w:r>
    </w:p>
    <w:p>
      <w:pPr>
        <w:numPr>
          <w:ilvl w:val="0"/>
          <w:numId w:val="1004"/>
        </w:numPr>
        <w:pStyle w:val="Compact"/>
      </w:pPr>
      <w:r>
        <w:rPr>
          <w:bCs/>
          <w:b/>
        </w:rPr>
        <w:t xml:space="preserve">Ethical Frameworks:</w:t>
      </w:r>
      <w:r>
        <w:t xml:space="preserve"> </w:t>
      </w:r>
      <w:r>
        <w:t xml:space="preserve">The absence of comprehensive national data privacy regulations creates operational ambiguity for Data Scientists handling sensitive Israeli demographic data.</w:t>
      </w:r>
    </w:p>
    <w:p>
      <w:pPr>
        <w:numPr>
          <w:ilvl w:val="0"/>
          <w:numId w:val="1004"/>
        </w:numPr>
        <w:pStyle w:val="Compact"/>
      </w:pPr>
      <w:r>
        <w:rPr>
          <w:bCs/>
          <w:b/>
        </w:rPr>
        <w:t xml:space="preserve">Integration Gaps:</w:t>
      </w:r>
      <w:r>
        <w:t xml:space="preserve"> </w:t>
      </w:r>
      <w:r>
        <w:t xml:space="preserve">Many Tel Aviv startups lack structured data governance, causing potential misalignment between the Data Scientist's insights and business strategy.</w:t>
      </w:r>
    </w:p>
    <w:p>
      <w:pPr>
        <w:pStyle w:val="FirstParagraph"/>
      </w:pPr>
      <w:r>
        <w:t xml:space="preserve">However, our research indicates promising trajectories: emerging industry consortia are developing standardized ethical guidelines, and new academic programs like Tel Aviv University's "Applied Data Science" certificate (launched 2023) address skill gaps. The dissertation concludes that Israel Tel Aviv's Data Scientists are uniquely positioned to lead global standards in ethical, context-aware analytics.</w:t>
      </w:r>
    </w:p>
    <w:bookmarkEnd w:id="24"/>
    <w:bookmarkStart w:id="25" w:name="conclusion"/>
    <w:p>
      <w:pPr>
        <w:pStyle w:val="Heading2"/>
      </w:pPr>
      <w:r>
        <w:t xml:space="preserve">Conclusion</w:t>
      </w:r>
    </w:p>
    <w:p>
      <w:pPr>
        <w:pStyle w:val="FirstParagraph"/>
      </w:pPr>
      <w:r>
        <w:t xml:space="preserve">This dissertation establishes that the Data Scientist is not merely an employee in Israel Tel Aviv's innovation ecosystem—it is a strategic architect of the region's technological future. From cybersecurity defense systems to healthcare AI breakthroughs, these professionals operate at the intersection of Israeli ingenuity and global data science advancement. The distinctive Tel Aviv formula—combining startup agility, academic excellence, and cultural emphasis on problem-solving—creates an unparalleled environment where Data Scientists can deliver measurable impact while shaping industry standards.</w:t>
      </w:r>
    </w:p>
    <w:p>
      <w:pPr>
        <w:pStyle w:val="BodyText"/>
      </w:pPr>
      <w:r>
        <w:t xml:space="preserve">As Israel continues its journey as a global tech leader, the evolution of the Data Scientist's role in Tel Aviv will serve as a blueprint for other innovation hubs worldwide. This dissertation calls for continued investment in specialized education, ethical framework development, and cross-sector collaboration to ensure Israel Tel Aviv maintains its position at the vanguard of data-driven progress. The future belongs not just to those who analyze data, but to those who can transform it into meaningful solutions within Israel's dynamic context.</w:t>
      </w:r>
    </w:p>
    <w:p>
      <w:pPr>
        <w:pStyle w:val="BodyText"/>
      </w:pPr>
      <w:r>
        <w:t xml:space="preserve">Dissertation Completed for the Faculty of Data Science Innovation</w:t>
      </w:r>
      <w:r>
        <w:br/>
      </w:r>
      <w:r>
        <w:t xml:space="preserve">Israel Tel Aviv University,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Israel Tel Aviv's Innovation Ecosystem</dc:title>
  <dc:creator/>
  <dc:language>en</dc:language>
  <cp:keywords/>
  <dcterms:created xsi:type="dcterms:W3CDTF">2026-10-24T22:04:25Z</dcterms:created>
  <dcterms:modified xsi:type="dcterms:W3CDTF">2026-10-24T22:04:25Z</dcterms:modified>
</cp:coreProperties>
</file>

<file path=docProps/custom.xml><?xml version="1.0" encoding="utf-8"?>
<Properties xmlns="http://schemas.openxmlformats.org/officeDocument/2006/custom-properties" xmlns:vt="http://schemas.openxmlformats.org/officeDocument/2006/docPropsVTypes"/>
</file>