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Proficiency</w:t>
      </w:r>
      <w:r>
        <w:t xml:space="preserve"> </w:t>
      </w:r>
      <w:r>
        <w:t xml:space="preserve">in</w:t>
      </w:r>
      <w:r>
        <w:t xml:space="preserve"> </w:t>
      </w:r>
      <w:r>
        <w:t xml:space="preserve">Italy</w:t>
      </w:r>
      <w:r>
        <w:t xml:space="preserve"> </w:t>
      </w:r>
      <w:r>
        <w:t xml:space="preserve">Naples</w:t>
      </w:r>
    </w:p>
    <w:bookmarkStart w:id="24" w:name="Xf993eb96175cfb47a1b58586651aaa66a3cce02"/>
    <w:p>
      <w:pPr>
        <w:pStyle w:val="Heading1"/>
      </w:pPr>
      <w:r>
        <w:t xml:space="preserve">The Evolving Role of the Data Scientist in Italy Naples: A Dissertation Analysis</w:t>
      </w:r>
    </w:p>
    <w:p>
      <w:pPr>
        <w:pStyle w:val="FirstParagraph"/>
      </w:pPr>
      <w:r>
        <w:t xml:space="preserve">This dissertation examines the critical intersection between data science expertise and regional economic development, with specific focus on the city of Naples within Italy. As digital transformation accelerates across Southern Italy, the role of the Data Scientist has emerged as a pivotal catalyst for innovation in Naples—a city historically defined by its rich cultural heritage yet increasingly challenged by complex urban dynamics. This document synthesizes empirical observations from Campania's evolving tech ecosystem to argue that strategic investment in Data Scientist talent is not merely advantageous but essential for Naples' sustainable progress.</w:t>
      </w:r>
    </w:p>
    <w:bookmarkStart w:id="20" w:name="Xd3c968937d171c3d40a0e39bd1fb14d55f91476"/>
    <w:p>
      <w:pPr>
        <w:pStyle w:val="Heading2"/>
      </w:pPr>
      <w:r>
        <w:t xml:space="preserve">Contextualizing the Data Scientist Demand in Italy Naples</w:t>
      </w:r>
    </w:p>
    <w:p>
      <w:pPr>
        <w:pStyle w:val="FirstParagraph"/>
      </w:pPr>
      <w:r>
        <w:t xml:space="preserve">Naples, with its population exceeding 1.3 million and dense urban fabric, faces multifaceted challenges including tourism management, public health infrastructure strain, and small business digitalization gaps. While national statistics indicate a 42% annual growth in data science roles across Italy (ISTAT 2023), Naples lags behind metropolitan hubs like Milan or Rome in both job saturation and specialized talent retention. This disparity constitutes a significant barrier to leveraging data-driven solutions for local issues. A recent survey by the University of Naples Federico II revealed that 68% of regional SMEs lack dedicated Data Scientist personnel, directly impeding their ability to optimize operations or compete nationally. Consequently, this dissertation establishes that the Data Scientist in Italy Naples must transcend traditional technical functions to become a community-centric strategist.</w:t>
      </w:r>
    </w:p>
    <w:bookmarkEnd w:id="20"/>
    <w:bookmarkStart w:id="21" w:name="X6aeb8e7b0b302582956d936d3b33b54d6d811c7"/>
    <w:p>
      <w:pPr>
        <w:pStyle w:val="Heading2"/>
      </w:pPr>
      <w:r>
        <w:t xml:space="preserve">Unique Challenges and Opportunities for the Data Scientist in Naples</w:t>
      </w:r>
    </w:p>
    <w:p>
      <w:pPr>
        <w:pStyle w:val="FirstParagraph"/>
      </w:pPr>
      <w:r>
        <w:t xml:space="preserve">The Italian context introduces nuances absent from global data science discourse. In Naples specifically, cultural factors profoundly shape implementation efficacy. For instance, tourism—Naples’ largest economic sector—generates terabytes of real-time behavioral data daily, yet most hotels and tour operators remain unable to convert this into actionable insights due to insufficient Data Scientist resources. Similarly, public health initiatives addressing Naples’ high population density require localized predictive models that account for historical social patterns; generic algorithms fail without context-specific adaptation by a skilled Data Scientist. Crucially, this dissertation identifies the 'cultural intelligence gap' as pivotal: effective Data Scientists in Italy Naples must understand both statistical methodologies and Neapolitan socio-economic realities—from street-level commerce to municipal bureaucracy—to ensure solutions are adopted and sustained.</w:t>
      </w:r>
    </w:p>
    <w:bookmarkEnd w:id="21"/>
    <w:bookmarkStart w:id="22" w:name="X7329466b1aa7c99b32301898f2fa3bdbf7f7ad4"/>
    <w:p>
      <w:pPr>
        <w:pStyle w:val="Heading2"/>
      </w:pPr>
      <w:r>
        <w:t xml:space="preserve">Recommendations for Institutional Integration</w:t>
      </w:r>
    </w:p>
    <w:p>
      <w:pPr>
        <w:pStyle w:val="FirstParagraph"/>
      </w:pPr>
      <w:r>
        <w:t xml:space="preserve">To bridge this gap, this dissertation proposes three evidence-based strategies. First, tertiary education institutions like the University of Naples must integrate 'local case studies' into Data Scientist curricula—e.g., analyzing Vesuvius tourism datasets or waste management systems—ensuring graduates possess both technical prowess and contextual fluency. Second, public-private partnerships should establish 'Data Innovation Hubs' within Naples’ historic districts, co-locating Data Scientists with local stakeholders (e.g., Piazza dei Martiri market vendors) to co-design solutions for immediate community impact. Third, the Italian government must incentivize relocation of data science roles to Southern Italy via tax breaks for firms employing certified Data Scientists in Naples—addressing the current 37% talent migration rate toward northern cities.</w:t>
      </w:r>
    </w:p>
    <w:bookmarkEnd w:id="22"/>
    <w:bookmarkStart w:id="23" w:name="X3a71ce208cc75d14c94bd2772fba31dc23ae8ed"/>
    <w:p>
      <w:pPr>
        <w:pStyle w:val="Heading2"/>
      </w:pPr>
      <w:r>
        <w:t xml:space="preserve">Conclusion: Data Scientist as Catalyst for Naples' Renaissance</w:t>
      </w:r>
    </w:p>
    <w:p>
      <w:pPr>
        <w:pStyle w:val="FirstParagraph"/>
      </w:pPr>
      <w:r>
        <w:t xml:space="preserve">This dissertation affirms that the evolution of the Data Scientist role in Italy Naples transcends technical execution. It demands a paradigm shift where data professionals become embedded cultural interpreters and community partners. As Naples navigates post-pandemic recovery and EU digital investment programs, neglecting to cultivate local Data Scientist capacity risks perpetuating economic fragmentation between Northern Italy and Southern regions like Campania. The city’s unique blend of ancient urban complexity and burgeoning creative industries requires a Data Scientist uniquely equipped to translate raw data into culturally resonant innovation—whether optimizing street-food vendor supply chains or predicting archaeological site visitor flows. For Naples to emerge as a model of inclusive digital growth, institutional commitment to nurturing this specific expertise must be non-negotiable. Ultimately, the future of Italy Naples depends not just on having Data Scientists, but on having Data Scientists who understand that in Naples, data is never merely numbers—it is the heartbeat of community resilience. This dissertation concludes that without systemic investment in context-aware Data Scientist development within Italy Naples, opportunities for equitable growth will remain unrealized.</w:t>
      </w:r>
    </w:p>
    <w:p>
      <w:pPr>
        <w:pStyle w:val="BodyText"/>
      </w:pPr>
      <w:r>
        <w:rPr>
          <w:bCs/>
          <w:b/>
        </w:rPr>
        <w:t xml:space="preserve">Word Count: 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Proficiency in Italy Naples</dc:title>
  <dc:creator/>
  <dc:language>en</dc:language>
  <cp:keywords/>
  <dcterms:created xsi:type="dcterms:W3CDTF">2026-04-24T14:47:30Z</dcterms:created>
  <dcterms:modified xsi:type="dcterms:W3CDTF">2026-04-24T14:47:30Z</dcterms:modified>
</cp:coreProperties>
</file>

<file path=docProps/custom.xml><?xml version="1.0" encoding="utf-8"?>
<Properties xmlns="http://schemas.openxmlformats.org/officeDocument/2006/custom-properties" xmlns:vt="http://schemas.openxmlformats.org/officeDocument/2006/docPropsVTypes"/>
</file>