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9" w:name="Xda4ec92ae5c9ff8b521a2f92d41a39845564541"/>
    <w:p>
      <w:pPr>
        <w:pStyle w:val="Heading1"/>
      </w:pPr>
      <w:r>
        <w:t xml:space="preserve">The Evolving Role of the Data Scientist in Kazakhstan Almaty: A Dissertation on Digital Workforce Development</w:t>
      </w:r>
    </w:p>
    <w:bookmarkStart w:id="20" w:name="abstract"/>
    <w:p>
      <w:pPr>
        <w:pStyle w:val="Heading2"/>
      </w:pPr>
      <w:r>
        <w:t xml:space="preserve">Abstract</w:t>
      </w:r>
    </w:p>
    <w:p>
      <w:pPr>
        <w:pStyle w:val="FirstParagraph"/>
      </w:pPr>
      <w:r>
        <w:t xml:space="preserve">This Dissertation examines the critical role of the Data Scientist within Kazakhstan's rapidly evolving digital economy, with specific focus on Almaty as the nation's primary hub for technological innovation. As Kazakhstan accelerates its national digital strategy, this research analyzes workforce demands, educational gaps, and industry applications of Data Science in Almaty. The study argues that cultivating a robust pipeline of Data Scientists is not merely beneficial but essential for Kazakhstan's economic diversification ambitions. By analyzing local labor market trends and institutional initiatives in</w:t>
      </w:r>
      <w:r>
        <w:t xml:space="preserve"> </w:t>
      </w:r>
      <w:r>
        <w:rPr>
          <w:bCs/>
          <w:b/>
        </w:rPr>
        <w:t xml:space="preserve">Kazakhstan Almaty</w:t>
      </w:r>
      <w:r>
        <w:t xml:space="preserve">, this Dissertation provides actionable insights for policymakers, educational institutions, and businesses seeking to harness data-driven transformation.</w:t>
      </w:r>
    </w:p>
    <w:bookmarkEnd w:id="20"/>
    <w:bookmarkStart w:id="21" w:name="Xbf9be05ec2c4e6154b315fac03a9fd9f94475b3"/>
    <w:p>
      <w:pPr>
        <w:pStyle w:val="Heading2"/>
      </w:pPr>
      <w:r>
        <w:t xml:space="preserve">Introduction: The Data-Driven Imperative in Kazakhstan</w:t>
      </w:r>
    </w:p>
    <w:p>
      <w:pPr>
        <w:pStyle w:val="FirstParagraph"/>
      </w:pPr>
      <w:r>
        <w:t xml:space="preserve">Kazakhstan has embarked on an ambitious national roadmap—</w:t>
      </w:r>
      <w:r>
        <w:rPr>
          <w:iCs/>
          <w:i/>
        </w:rPr>
        <w:t xml:space="preserve">«Digital Kazakhstan»</w:t>
      </w:r>
      <w:r>
        <w:t xml:space="preserve">—aimed at transitioning from a resource-dependent economy to one powered by information and communication technologies (ICT). At the heart of this transformation lies the</w:t>
      </w:r>
      <w:r>
        <w:t xml:space="preserve"> </w:t>
      </w:r>
      <w:r>
        <w:rPr>
          <w:bCs/>
          <w:b/>
        </w:rPr>
        <w:t xml:space="preserve">Data Scientist</w:t>
      </w:r>
      <w:r>
        <w:t xml:space="preserve">, whose analytical expertise converts raw data into strategic assets. Almaty, as Kazakhstan's largest city and historical economic center, serves as the epicenter for this digital shift. This Dissertation contends that understanding the specific needs, challenges, and opportunities for Data Scientists within</w:t>
      </w:r>
      <w:r>
        <w:t xml:space="preserve"> </w:t>
      </w:r>
      <w:r>
        <w:rPr>
          <w:bCs/>
          <w:b/>
        </w:rPr>
        <w:t xml:space="preserve">Kazakhstan Almaty</w:t>
      </w:r>
      <w:r>
        <w:t xml:space="preserve"> </w:t>
      </w:r>
      <w:r>
        <w:t xml:space="preserve">is fundamental to realizing the nation's technological aspirations. The unique socio-economic context of Central Asia necessitates a localized approach to data science development.</w:t>
      </w:r>
    </w:p>
    <w:bookmarkEnd w:id="21"/>
    <w:bookmarkStart w:id="22" w:name="X353f54598ff1d221879eb7177952177e8f39dd2"/>
    <w:p>
      <w:pPr>
        <w:pStyle w:val="Heading2"/>
      </w:pPr>
      <w:r>
        <w:t xml:space="preserve">The Data Scientist: Core Responsibilities in Almaty's Context</w:t>
      </w:r>
    </w:p>
    <w:p>
      <w:pPr>
        <w:pStyle w:val="FirstParagraph"/>
      </w:pPr>
      <w:r>
        <w:t xml:space="preserve">In</w:t>
      </w:r>
      <w:r>
        <w:t xml:space="preserve"> </w:t>
      </w:r>
      <w:r>
        <w:rPr>
          <w:bCs/>
          <w:b/>
        </w:rPr>
        <w:t xml:space="preserve">Kazakhstan Almaty</w:t>
      </w:r>
      <w:r>
        <w:t xml:space="preserve">, the role of the Data Scientist extends beyond standard analytical tasks. Local industries—from finance (e.g., Kaspi Bank, Halyk Bank) and telecommunications (e.g., Kcell, Beeline Kazakhstan) to emerging agri-tech and e-government platforms—demand professionals who understand both global best practices and Kazakhstan's specific data landscape. Key responsibilities include:</w:t>
      </w:r>
    </w:p>
    <w:p>
      <w:pPr>
        <w:numPr>
          <w:ilvl w:val="0"/>
          <w:numId w:val="1001"/>
        </w:numPr>
        <w:pStyle w:val="Compact"/>
      </w:pPr>
      <w:r>
        <w:rPr>
          <w:bCs/>
          <w:b/>
        </w:rPr>
        <w:t xml:space="preserve">Contextual Analysis</w:t>
      </w:r>
      <w:r>
        <w:t xml:space="preserve">: Interpreting Kazakhstani consumer behavior patterns, regulatory frameworks (e.g., Data Protection Act), and cultural nuances within datasets.</w:t>
      </w:r>
    </w:p>
    <w:p>
      <w:pPr>
        <w:numPr>
          <w:ilvl w:val="0"/>
          <w:numId w:val="1001"/>
        </w:numPr>
        <w:pStyle w:val="Compact"/>
      </w:pPr>
      <w:r>
        <w:rPr>
          <w:bCs/>
          <w:b/>
        </w:rPr>
        <w:t xml:space="preserve">Language Integration</w:t>
      </w:r>
      <w:r>
        <w:t xml:space="preserve">: Developing models that handle multilingual data (Kazakh, Russian, English) and addressing low digital literacy in regional populations.</w:t>
      </w:r>
    </w:p>
    <w:p>
      <w:pPr>
        <w:numPr>
          <w:ilvl w:val="0"/>
          <w:numId w:val="1001"/>
        </w:numPr>
        <w:pStyle w:val="Compact"/>
      </w:pPr>
      <w:r>
        <w:rPr>
          <w:bCs/>
          <w:b/>
        </w:rPr>
        <w:t xml:space="preserve">Infrastructure Adaptation</w:t>
      </w:r>
      <w:r>
        <w:t xml:space="preserve">: Building solutions for variable internet connectivity and legacy systems prevalent across Kazakhstan.</w:t>
      </w:r>
    </w:p>
    <w:bookmarkEnd w:id="22"/>
    <w:bookmarkStart w:id="23" w:name="Xb3749f3b7649644eaadd58eb35f41e62baa2346"/>
    <w:p>
      <w:pPr>
        <w:pStyle w:val="Heading2"/>
      </w:pPr>
      <w:r>
        <w:t xml:space="preserve">Current Landscape: Demand vs. Supply in Almaty</w:t>
      </w:r>
    </w:p>
    <w:p>
      <w:pPr>
        <w:pStyle w:val="FirstParagraph"/>
      </w:pPr>
      <w:r>
        <w:t xml:space="preserve">A 2023 survey by the Association of IT Companies of Kazakhstan revealed that 78% of businesses in</w:t>
      </w:r>
      <w:r>
        <w:t xml:space="preserve"> </w:t>
      </w:r>
      <w:r>
        <w:rPr>
          <w:bCs/>
          <w:b/>
        </w:rPr>
        <w:t xml:space="preserve">Kazakhstan Almaty</w:t>
      </w:r>
      <w:r>
        <w:t xml:space="preserve"> </w:t>
      </w:r>
      <w:r>
        <w:t xml:space="preserve">report a critical shortage of qualified Data Scientists. This gap is exacerbated by three factors:</w:t>
      </w:r>
    </w:p>
    <w:p>
      <w:pPr>
        <w:numPr>
          <w:ilvl w:val="0"/>
          <w:numId w:val="1002"/>
        </w:numPr>
        <w:pStyle w:val="Compact"/>
      </w:pPr>
      <w:r>
        <w:rPr>
          <w:bCs/>
          <w:b/>
        </w:rPr>
        <w:t xml:space="preserve">Educational Mismatch</w:t>
      </w:r>
      <w:r>
        <w:t xml:space="preserve">: Universities like Kazakh National University and Almaty Management University offer data-related programs, but curricula lag behind industry needs (e.g., insufficient focus on cloud platforms, real-time analytics).</w:t>
      </w:r>
    </w:p>
    <w:p>
      <w:pPr>
        <w:numPr>
          <w:ilvl w:val="0"/>
          <w:numId w:val="1002"/>
        </w:numPr>
        <w:pStyle w:val="Compact"/>
      </w:pPr>
      <w:r>
        <w:rPr>
          <w:bCs/>
          <w:b/>
        </w:rPr>
        <w:t xml:space="preserve">Talent Drain</w:t>
      </w:r>
      <w:r>
        <w:t xml:space="preserve">: Skilled professionals frequently migrate to Moscow or Western tech hubs for higher compensation, leaving Almaty's ecosystem under-resourced.</w:t>
      </w:r>
    </w:p>
    <w:p>
      <w:pPr>
        <w:numPr>
          <w:ilvl w:val="0"/>
          <w:numId w:val="1002"/>
        </w:numPr>
        <w:pStyle w:val="Compact"/>
      </w:pPr>
      <w:r>
        <w:rPr>
          <w:bCs/>
          <w:b/>
        </w:rPr>
        <w:t xml:space="preserve">Industry Silos</w:t>
      </w:r>
      <w:r>
        <w:t xml:space="preserve">: Fragmented adoption of data science across sectors—especially in SMEs—limits practical application opportunities for emerging Data Scientists.</w:t>
      </w:r>
    </w:p>
    <w:bookmarkEnd w:id="23"/>
    <w:bookmarkStart w:id="24" w:name="Xcb240f50840cc965035434dd8749bcbe7668dfa"/>
    <w:p>
      <w:pPr>
        <w:pStyle w:val="Heading2"/>
      </w:pPr>
      <w:r>
        <w:t xml:space="preserve">Case Study: Data Science in Action at Almaty's E-Government Initiative</w:t>
      </w:r>
    </w:p>
    <w:p>
      <w:pPr>
        <w:pStyle w:val="FirstParagraph"/>
      </w:pPr>
      <w:r>
        <w:t xml:space="preserve">A pivotal example of the</w:t>
      </w:r>
      <w:r>
        <w:t xml:space="preserve"> </w:t>
      </w:r>
      <w:r>
        <w:rPr>
          <w:bCs/>
          <w:b/>
        </w:rPr>
        <w:t xml:space="preserve">Data Scientist</w:t>
      </w:r>
      <w:r>
        <w:t xml:space="preserve">'s impact is Kazakhstan's National E-Government Platform. In</w:t>
      </w:r>
      <w:r>
        <w:t xml:space="preserve"> </w:t>
      </w:r>
      <w:r>
        <w:rPr>
          <w:bCs/>
          <w:b/>
        </w:rPr>
        <w:t xml:space="preserve">Kazakhstan Almaty</w:t>
      </w:r>
      <w:r>
        <w:t xml:space="preserve">, data scientists from the Ministry of Digital Development have developed predictive models using citizen service data to optimize traffic flow, streamline tax collection, and personalize public services. This project reduced processing times by 40% and saved an estimated $22 million annually—demonstrating how localized Data Science applications drive tangible national value.</w:t>
      </w:r>
    </w:p>
    <w:bookmarkEnd w:id="24"/>
    <w:bookmarkStart w:id="25" w:name="challenges-unique-to-kazakhstan-almaty"/>
    <w:p>
      <w:pPr>
        <w:pStyle w:val="Heading2"/>
      </w:pPr>
      <w:r>
        <w:t xml:space="preserve">Challenges Unique to Kazakhstan Almaty</w:t>
      </w:r>
    </w:p>
    <w:p>
      <w:pPr>
        <w:pStyle w:val="FirstParagraph"/>
      </w:pPr>
      <w:r>
        <w:t xml:space="preserve">Operating as a Data Scientist in</w:t>
      </w:r>
      <w:r>
        <w:t xml:space="preserve"> </w:t>
      </w:r>
      <w:r>
        <w:rPr>
          <w:bCs/>
          <w:b/>
        </w:rPr>
        <w:t xml:space="preserve">Kazakhstan Almaty</w:t>
      </w:r>
      <w:r>
        <w:t xml:space="preserve"> </w:t>
      </w:r>
      <w:r>
        <w:t xml:space="preserve">presents distinct hurdles:</w:t>
      </w:r>
    </w:p>
    <w:p>
      <w:pPr>
        <w:numPr>
          <w:ilvl w:val="0"/>
          <w:numId w:val="1003"/>
        </w:numPr>
        <w:pStyle w:val="Compact"/>
      </w:pPr>
      <w:r>
        <w:rPr>
          <w:bCs/>
          <w:b/>
        </w:rPr>
        <w:t xml:space="preserve">Data Quality Issues</w:t>
      </w:r>
      <w:r>
        <w:t xml:space="preserve">: Inconsistent data collection standards across government and private entities create noisy datasets.</w:t>
      </w:r>
    </w:p>
    <w:p>
      <w:pPr>
        <w:numPr>
          <w:ilvl w:val="0"/>
          <w:numId w:val="1003"/>
        </w:numPr>
        <w:pStyle w:val="Compact"/>
      </w:pPr>
      <w:r>
        <w:rPr>
          <w:bCs/>
          <w:b/>
        </w:rPr>
        <w:t xml:space="preserve">Cultural Barriers</w:t>
      </w:r>
      <w:r>
        <w:t xml:space="preserve">: Decision-makers often lack data literacy, requiring Data Scientists to translate technical insights into business value narratives.</w:t>
      </w:r>
    </w:p>
    <w:p>
      <w:pPr>
        <w:numPr>
          <w:ilvl w:val="0"/>
          <w:numId w:val="1003"/>
        </w:numPr>
        <w:pStyle w:val="Compact"/>
      </w:pPr>
      <w:r>
        <w:rPr>
          <w:bCs/>
          <w:b/>
        </w:rPr>
        <w:t xml:space="preserve">Regulatory Complexity</w:t>
      </w:r>
      <w:r>
        <w:t xml:space="preserve">: Navigating evolving regulations around cross-border data flows (e.g., with the EAEU) requires specialized knowledge.</w:t>
      </w:r>
    </w:p>
    <w:bookmarkEnd w:id="25"/>
    <w:bookmarkStart w:id="26" w:name="X7fdb67aac37e27e819106e43bde898ec03a4db4"/>
    <w:p>
      <w:pPr>
        <w:pStyle w:val="Heading2"/>
      </w:pPr>
      <w:r>
        <w:t xml:space="preserve">Recommendations for Strengthening the Data Scientist Ecosystem in Almaty</w:t>
      </w:r>
    </w:p>
    <w:p>
      <w:pPr>
        <w:pStyle w:val="FirstParagraph"/>
      </w:pPr>
      <w:r>
        <w:t xml:space="preserve">This Dissertation proposes three evidence-based strategies:</w:t>
      </w:r>
    </w:p>
    <w:p>
      <w:pPr>
        <w:numPr>
          <w:ilvl w:val="0"/>
          <w:numId w:val="1004"/>
        </w:numPr>
        <w:pStyle w:val="Compact"/>
      </w:pPr>
      <w:r>
        <w:rPr>
          <w:bCs/>
          <w:b/>
        </w:rPr>
        <w:t xml:space="preserve">Industry-Academia Partnerships</w:t>
      </w:r>
      <w:r>
        <w:t xml:space="preserve">: Establish "Data Science Incubators" co-funded by Almaty-based tech firms and universities, offering capstone projects solving real business problems.</w:t>
      </w:r>
    </w:p>
    <w:p>
      <w:pPr>
        <w:numPr>
          <w:ilvl w:val="0"/>
          <w:numId w:val="1004"/>
        </w:numPr>
        <w:pStyle w:val="Compact"/>
      </w:pPr>
      <w:r>
        <w:rPr>
          <w:bCs/>
          <w:b/>
        </w:rPr>
        <w:t xml:space="preserve">Localized Certification Programs</w:t>
      </w:r>
      <w:r>
        <w:t xml:space="preserve">: Develop Kazakhstan-specific Data Scientist certifications covering local regulations, language processing, and regional case studies.</w:t>
      </w:r>
    </w:p>
    <w:p>
      <w:pPr>
        <w:numPr>
          <w:ilvl w:val="0"/>
          <w:numId w:val="1004"/>
        </w:numPr>
        <w:pStyle w:val="Compact"/>
      </w:pPr>
      <w:r>
        <w:rPr>
          <w:bCs/>
          <w:b/>
        </w:rPr>
        <w:t xml:space="preserve">Talent Retention Incentives</w:t>
      </w:r>
      <w:r>
        <w:t xml:space="preserve">: Create tax benefits for companies employing Data Scientists with 5+ years of Almaty-based experience to counter migration trends.</w:t>
      </w:r>
    </w:p>
    <w:bookmarkEnd w:id="26"/>
    <w:bookmarkStart w:id="27" w:name="Xf626829295a6096dca19e95af32358f88136527"/>
    <w:p>
      <w:pPr>
        <w:pStyle w:val="Heading2"/>
      </w:pPr>
      <w:r>
        <w:t xml:space="preserve">Conclusion: Data Science as Kazakhstan's Strategic Asset</w:t>
      </w:r>
    </w:p>
    <w:p>
      <w:pPr>
        <w:pStyle w:val="FirstParagraph"/>
      </w:pPr>
      <w:r>
        <w:t xml:space="preserve">The path to a data-driven</w:t>
      </w:r>
      <w:r>
        <w:t xml:space="preserve"> </w:t>
      </w:r>
      <w:r>
        <w:rPr>
          <w:bCs/>
          <w:b/>
        </w:rPr>
        <w:t xml:space="preserve">Kazakhstan Almaty</w:t>
      </w:r>
      <w:r>
        <w:t xml:space="preserve"> </w:t>
      </w:r>
      <w:r>
        <w:t xml:space="preserve">is not merely about importing technology but nurturing indigenous expertise. This Dissertation establishes that the Data Scientist is no longer a niche role but a cornerstone of Kazakhstan's economic future. As the nation invests heavily in AI infrastructure under its "2050 Strategy," the demand for skilled professionals will intensify exponentially. For Almaty to solidify its position as Central Asia's innovation leader, strategic investment in Data Scientists—through education, retention, and contextualized application—is non-negotiable. The success of</w:t>
      </w:r>
      <w:r>
        <w:t xml:space="preserve"> </w:t>
      </w:r>
      <w:r>
        <w:rPr>
          <w:bCs/>
          <w:b/>
        </w:rPr>
        <w:t xml:space="preserve">Kazakhstan Almaty</w:t>
      </w:r>
      <w:r>
        <w:t xml:space="preserve"> </w:t>
      </w:r>
      <w:r>
        <w:t xml:space="preserve">as a digital powerhouse hinges on this critical workforce transformation. Future research must track the long-term impact of these interventions to refine national strategy.</w:t>
      </w:r>
    </w:p>
    <w:bookmarkEnd w:id="27"/>
    <w:bookmarkStart w:id="28" w:name="references-illustrative"/>
    <w:p>
      <w:pPr>
        <w:pStyle w:val="Heading2"/>
      </w:pPr>
      <w:r>
        <w:t xml:space="preserve">References (Illustrative)</w:t>
      </w:r>
    </w:p>
    <w:p>
      <w:pPr>
        <w:pStyle w:val="FirstParagraph"/>
      </w:pPr>
      <w:r>
        <w:t xml:space="preserve">Kazakhstan Ministry of Digital Development. (2023).</w:t>
      </w:r>
      <w:r>
        <w:t xml:space="preserve"> </w:t>
      </w:r>
      <w:r>
        <w:rPr>
          <w:iCs/>
          <w:i/>
        </w:rPr>
        <w:t xml:space="preserve">Digital Kazakhstan: Annual Progress Report</w:t>
      </w:r>
      <w:r>
        <w:t xml:space="preserve">. Almaty.</w:t>
      </w:r>
      <w:r>
        <w:br/>
      </w:r>
      <w:r>
        <w:t xml:space="preserve">Association of IT Companies of Kazakhstan. (2023).</w:t>
      </w:r>
      <w:r>
        <w:t xml:space="preserve"> </w:t>
      </w:r>
      <w:r>
        <w:rPr>
          <w:iCs/>
          <w:i/>
        </w:rPr>
        <w:t xml:space="preserve">Workforce Survey: Data Science Demand in Almaty</w:t>
      </w:r>
      <w:r>
        <w:t xml:space="preserve">.</w:t>
      </w:r>
      <w:r>
        <w:br/>
      </w:r>
      <w:r>
        <w:t xml:space="preserve">World Bank. (2024).</w:t>
      </w:r>
      <w:r>
        <w:t xml:space="preserve"> </w:t>
      </w:r>
      <w:r>
        <w:rPr>
          <w:iCs/>
          <w:i/>
        </w:rPr>
        <w:t xml:space="preserve">Kazakhstan Digital Economy Assessment: Challenges and Opportunities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Kazakhstan Almaty's Digital Transformation</dc:title>
  <dc:creator/>
  <dc:language>en</dc:language>
  <cp:keywords/>
  <dcterms:created xsi:type="dcterms:W3CDTF">2026-04-26T01:14:44Z</dcterms:created>
  <dcterms:modified xsi:type="dcterms:W3CDTF">2026-04-26T01:14:44Z</dcterms:modified>
</cp:coreProperties>
</file>

<file path=docProps/custom.xml><?xml version="1.0" encoding="utf-8"?>
<Properties xmlns="http://schemas.openxmlformats.org/officeDocument/2006/custom-properties" xmlns:vt="http://schemas.openxmlformats.org/officeDocument/2006/docPropsVTypes"/>
</file>