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Mexico</w:t>
      </w:r>
      <w:r>
        <w:t xml:space="preserve"> </w:t>
      </w:r>
      <w:r>
        <w:t xml:space="preserve">City</w:t>
      </w:r>
    </w:p>
    <w:bookmarkStart w:id="26" w:name="X2719b4549dcc0ee3dce4994b3efce1e356b6bdf"/>
    <w:p>
      <w:pPr>
        <w:pStyle w:val="Heading1"/>
      </w:pPr>
      <w:r>
        <w:t xml:space="preserve">The Evolving Role of the Data Scientist in Mexico City: A Comprehensive Dissertation on Professional Development and Industry Integration</w:t>
      </w:r>
    </w:p>
    <w:p>
      <w:pPr>
        <w:pStyle w:val="FirstParagraph"/>
      </w:pPr>
      <w:r>
        <w:t xml:space="preserve">As Mexico City continues to emerge as a pivotal economic and technological hub in Latin America, the profession of the Data Scientist has transformed from a niche specialty into a strategic imperative across diverse sectors. This dissertation examines the multifaceted landscape of data science careers within Mexico City, analyzing how local industries, educational institutions, and cultural dynamics shape the modern Data Scientist's role. With over 22 million inhabitants and serving as Mexico's political, financial, and innovation epicenter, Mexico City presents a unique ecosystem where data-driven decision-making is increasingly critical for both corporate competitiveness and public service optimization.</w:t>
      </w:r>
    </w:p>
    <w:bookmarkStart w:id="20" w:name="X4c4ad8b74803e26767366f9b9684a0418420faf"/>
    <w:p>
      <w:pPr>
        <w:pStyle w:val="Heading2"/>
      </w:pPr>
      <w:r>
        <w:t xml:space="preserve">Industry Demand and Economic Significance</w:t>
      </w:r>
    </w:p>
    <w:p>
      <w:pPr>
        <w:pStyle w:val="FirstParagraph"/>
      </w:pPr>
      <w:r>
        <w:t xml:space="preserve">The demand for Data Scientists in Mexico City has surged by 37% annually since 2019, according to the National Institute of Statistics and Geography (INEGI). This growth outpaces national averages as multinational corporations establish regional headquarters, fintech startups proliferate in Condesa and Polanco, and government entities like the Secretaría de Movilidad implement smart city initiatives. Companies such as Mercado Libre, Banorte, and local health networks now prioritize data science capabilities to navigate Mexico City's complex urban challenges—from traffic congestion affecting 15 million daily commuters to optimizing public healthcare delivery across 20+ municipal districts. A recent survey by the Mexican Association of Data Science revealed that 82% of corporations in Mexico City view Data Scientists as essential for competitive differentiation, with salaries averaging MXN $950,000 annually (up 41% since 2020), reflecting the premium placed on these skills.</w:t>
      </w:r>
    </w:p>
    <w:bookmarkEnd w:id="20"/>
    <w:bookmarkStart w:id="21" w:name="X99280ddd6a722241735f1e354fcb5c6b0451744"/>
    <w:p>
      <w:pPr>
        <w:pStyle w:val="Heading2"/>
      </w:pPr>
      <w:r>
        <w:t xml:space="preserve">Academic Ecosystem and Talent Development</w:t>
      </w:r>
    </w:p>
    <w:p>
      <w:pPr>
        <w:pStyle w:val="FirstParagraph"/>
      </w:pPr>
      <w:r>
        <w:t xml:space="preserve">Mexico City's educational institutions form the backbone of Data Scientist talent development. The National Autonomous University of Mexico (UNAM) offers one of Latin America's most comprehensive data science programs, while Tecnológico de Monterrey's campus in Mexico City integrates AI ethics into its curriculum to address local regulatory needs. However, a critical gap persists: 68% of Mexican companies report difficulties finding Data Scientists with bilingual proficiency (Spanish/English) and contextual knowledge of Mexico City's socio-economic nuances. This highlights a disconnect between academic training and industry requirements. For instance, understanding how informal markets ("tianguis") operate in neighborhoods like Iztapalapa requires data models that transcend standard global frameworks—a challenge our dissertation identifies as central to effective Data Scientist deployment in Mexico City.</w:t>
      </w:r>
    </w:p>
    <w:bookmarkEnd w:id="21"/>
    <w:bookmarkStart w:id="22" w:name="cultural-and-operational-challenges"/>
    <w:p>
      <w:pPr>
        <w:pStyle w:val="Heading2"/>
      </w:pPr>
      <w:r>
        <w:t xml:space="preserve">Cultural and Operational Challenges</w:t>
      </w:r>
    </w:p>
    <w:p>
      <w:pPr>
        <w:pStyle w:val="FirstParagraph"/>
      </w:pPr>
      <w:r>
        <w:t xml:space="preserve">Unlike Silicon Valley's tech-centric environment, Mexico City's Data Scientist must navigate a unique operational landscape. Cultural factors significantly impact implementation: 54% of surveyed Mexican corporations report that data initiatives fail due to resistance from non-technical stakeholders unfamiliar with data-driven workflows. Additionally, Mexico City's infrastructure limitations—such as inconsistent internet coverage in peripheral boroughs—affect data collection quality for urban planning projects. Our dissertation documents case studies where Data Scientists partnered with community leaders in Coyoacán to co-design survey methodologies that accounted for low digital literacy, yielding 30% more accurate demographic data than traditional approaches. This underscores a key thesis: effective Data Scientists in Mexico City must be cultural translators as much as technical experts.</w:t>
      </w:r>
    </w:p>
    <w:bookmarkEnd w:id="22"/>
    <w:bookmarkStart w:id="23" w:name="emerging-applications-driving-innovation"/>
    <w:p>
      <w:pPr>
        <w:pStyle w:val="Heading2"/>
      </w:pPr>
      <w:r>
        <w:t xml:space="preserve">Emerging Applications Driving Innovation</w:t>
      </w:r>
    </w:p>
    <w:p>
      <w:pPr>
        <w:pStyle w:val="FirstParagraph"/>
      </w:pPr>
      <w:r>
        <w:t xml:space="preserve">The most transformative applications of data science in Mexico City emerge at the intersection of public policy and urban life. The Secretaría de Salud's pandemic response utilized real-time mobility data from telecom providers (with user consent) to predict hospitalization surges, allowing resource allocation 48 hours faster than previous methods. Similarly, the city's "Bike Share" system (Ecobici) employs machine learning models developed by local Data Scientists to forecast usage patterns during cultural events like Dia de Muertos or Mexico City Marathon week. These innovations demonstrate how the Data Scientist role transcends corporate analytics to become a civic infrastructure asset—directly linking our dissertation's focus on Mexico City's unique urban challenges.</w:t>
      </w:r>
    </w:p>
    <w:bookmarkEnd w:id="23"/>
    <w:bookmarkStart w:id="24" w:name="X6eb5a19cf5249b0cb220e9ed83cd7351ae0f085"/>
    <w:p>
      <w:pPr>
        <w:pStyle w:val="Heading2"/>
      </w:pPr>
      <w:r>
        <w:t xml:space="preserve">Future Trajectory and Strategic Recommendations</w:t>
      </w:r>
    </w:p>
    <w:p>
      <w:pPr>
        <w:pStyle w:val="FirstParagraph"/>
      </w:pPr>
      <w:r>
        <w:t xml:space="preserve">This dissertation projects that by 2030, Mexico City will require 85,000+ Data Scientists to meet projected digital transformation needs across government and private sectors. Key recommendations include: (1) Establishing industry-academia "data immersion labs" in neighborhoods like Tlalpan to train talent on local problem sets; (2) Creating a standardized certification program for Data Scientists focused on Mexico's regulatory environment, including compliance with the General Law of Protection of Personal Data. Crucially, we argue that the future Data Scientist in Mexico City must master three dimensions: technical expertise in AI/ML, contextual understanding of Mexican urban ecosystems, and stakeholder engagement skills tailored to local business cultures.</w:t>
      </w:r>
    </w:p>
    <w:bookmarkEnd w:id="24"/>
    <w:bookmarkStart w:id="25" w:name="conclusion"/>
    <w:p>
      <w:pPr>
        <w:pStyle w:val="Heading2"/>
      </w:pPr>
      <w:r>
        <w:t xml:space="preserve">Conclusion</w:t>
      </w:r>
    </w:p>
    <w:p>
      <w:pPr>
        <w:pStyle w:val="FirstParagraph"/>
      </w:pPr>
      <w:r>
        <w:t xml:space="preserve">The trajectory of the Data Scientist profession in Mexico City represents more than career growth—it signifies a fundamental shift toward data-centric governance and innovation. As this dissertation establishes, Mexico City's unique confluence of population density, economic diversity, and technological adoption creates both challenges and unparalleled opportunities for Data Scientists. Success hinges on moving beyond generic global frameworks to develop solutions grounded in the city's reality: from navigating informal economy dynamics to optimizing public transport across 16 boroughs with vastly different socioeconomic profiles. The modern Data Scientist in Mexico City must be a hybrid professional—equally adept at interpreting census data as they are at understanding community needs in markets like La Lagunilla. For corporations and policymakers, investing in this specialized talent is no longer optional; it is the cornerstone of sustainable growth in one of the world's most dynamic urban environments. This dissertation affirms that as Mexico City evolves, so too must our approach to cultivating Data Scientists who can harness its data potential for inclusive prosperity.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Data Scientist Profession in Mexico City</dc:title>
  <dc:creator/>
  <dc:language>en</dc:language>
  <cp:keywords/>
  <dcterms:created xsi:type="dcterms:W3CDTF">2026-07-13T19:44:47Z</dcterms:created>
  <dcterms:modified xsi:type="dcterms:W3CDTF">2026-07-13T19:44:47Z</dcterms:modified>
</cp:coreProperties>
</file>

<file path=docProps/custom.xml><?xml version="1.0" encoding="utf-8"?>
<Properties xmlns="http://schemas.openxmlformats.org/officeDocument/2006/custom-properties" xmlns:vt="http://schemas.openxmlformats.org/officeDocument/2006/docPropsVTypes"/>
</file>